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N w:val="0"/>
        <w:spacing w:line="360" w:lineRule="auto"/>
        <w:jc w:val="center"/>
        <w:rPr>
          <w:rFonts w:hint="eastAsia" w:ascii="宋体" w:hAnsi="宋体" w:cs="华文中宋"/>
          <w:b/>
          <w:color w:val="191919"/>
          <w:sz w:val="36"/>
          <w:szCs w:val="36"/>
        </w:rPr>
      </w:pPr>
      <w:bookmarkStart w:id="0" w:name="_GoBack"/>
      <w:bookmarkEnd w:id="0"/>
    </w:p>
    <w:p>
      <w:pPr>
        <w:autoSpaceDN w:val="0"/>
        <w:spacing w:line="360" w:lineRule="auto"/>
        <w:jc w:val="center"/>
        <w:rPr>
          <w:rFonts w:hint="eastAsia" w:ascii="宋体" w:hAnsi="宋体" w:cs="华文中宋"/>
          <w:b/>
          <w:color w:val="191919"/>
          <w:sz w:val="36"/>
          <w:szCs w:val="36"/>
        </w:rPr>
      </w:pPr>
    </w:p>
    <w:p>
      <w:pPr>
        <w:autoSpaceDN w:val="0"/>
        <w:spacing w:line="360" w:lineRule="auto"/>
        <w:jc w:val="center"/>
        <w:rPr>
          <w:rFonts w:hint="eastAsia" w:ascii="宋体" w:hAnsi="宋体" w:cs="华文中宋"/>
          <w:b/>
          <w:color w:val="191919"/>
          <w:sz w:val="36"/>
          <w:szCs w:val="36"/>
        </w:rPr>
      </w:pPr>
    </w:p>
    <w:p>
      <w:pPr>
        <w:autoSpaceDN w:val="0"/>
        <w:spacing w:line="360" w:lineRule="auto"/>
        <w:jc w:val="center"/>
        <w:rPr>
          <w:rFonts w:hint="eastAsia" w:ascii="宋体" w:hAnsi="宋体" w:cs="华文中宋"/>
          <w:b/>
          <w:color w:val="191919"/>
          <w:sz w:val="36"/>
          <w:szCs w:val="36"/>
        </w:rPr>
      </w:pPr>
    </w:p>
    <w:p>
      <w:pPr>
        <w:autoSpaceDN w:val="0"/>
        <w:spacing w:line="360" w:lineRule="auto"/>
        <w:jc w:val="center"/>
        <w:rPr>
          <w:rFonts w:hint="eastAsia" w:ascii="宋体" w:hAnsi="宋体" w:cs="华文中宋"/>
          <w:b/>
          <w:color w:val="191919"/>
          <w:sz w:val="36"/>
          <w:szCs w:val="36"/>
        </w:rPr>
      </w:pPr>
      <w:r>
        <w:rPr>
          <w:rFonts w:hint="eastAsia" w:ascii="宋体" w:hAnsi="宋体" w:cs="华文中宋"/>
          <w:b/>
          <w:color w:val="191919"/>
          <w:sz w:val="36"/>
          <w:szCs w:val="36"/>
        </w:rPr>
        <w:t>长治幼儿师范高等专科学校</w:t>
      </w:r>
    </w:p>
    <w:p>
      <w:pPr>
        <w:autoSpaceDN w:val="0"/>
        <w:spacing w:after="312" w:afterLines="100" w:line="360" w:lineRule="auto"/>
        <w:jc w:val="center"/>
        <w:rPr>
          <w:rFonts w:hint="eastAsia" w:ascii="宋体" w:hAnsi="宋体" w:cs="华文中宋"/>
          <w:b/>
          <w:color w:val="191919"/>
          <w:sz w:val="36"/>
          <w:szCs w:val="36"/>
        </w:rPr>
      </w:pPr>
      <w:r>
        <w:rPr>
          <w:rFonts w:hint="eastAsia" w:ascii="宋体" w:hAnsi="宋体" w:cs="华文中宋"/>
          <w:b/>
          <w:color w:val="191919"/>
          <w:sz w:val="36"/>
          <w:szCs w:val="36"/>
        </w:rPr>
        <w:t>202</w:t>
      </w:r>
      <w:r>
        <w:rPr>
          <w:rFonts w:hint="eastAsia" w:ascii="宋体" w:hAnsi="宋体" w:cs="华文中宋"/>
          <w:b/>
          <w:color w:val="191919"/>
          <w:sz w:val="36"/>
          <w:szCs w:val="36"/>
          <w:lang w:val="en-US" w:eastAsia="zh-CN"/>
        </w:rPr>
        <w:t>4</w:t>
      </w:r>
      <w:r>
        <w:rPr>
          <w:rFonts w:hint="eastAsia" w:ascii="宋体" w:hAnsi="宋体" w:cs="华文中宋"/>
          <w:b/>
          <w:color w:val="191919"/>
          <w:sz w:val="36"/>
          <w:szCs w:val="36"/>
        </w:rPr>
        <w:t>年高职单独招生考试工作实施方案</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根据山西省招生考试管理中心单独招生考试工作的通知要求，为切实做好202</w:t>
      </w:r>
      <w:r>
        <w:rPr>
          <w:rFonts w:hint="eastAsia" w:ascii="仿宋_GB2312" w:hAnsi="仿宋" w:eastAsia="仿宋_GB2312" w:cs="华文仿宋"/>
          <w:color w:val="191919"/>
          <w:sz w:val="32"/>
          <w:szCs w:val="32"/>
          <w:lang w:val="en-US" w:eastAsia="zh-CN"/>
        </w:rPr>
        <w:t>4</w:t>
      </w:r>
      <w:r>
        <w:rPr>
          <w:rFonts w:hint="eastAsia" w:ascii="仿宋_GB2312" w:hAnsi="仿宋" w:eastAsia="仿宋_GB2312" w:cs="华文仿宋"/>
          <w:color w:val="191919"/>
          <w:sz w:val="32"/>
          <w:szCs w:val="32"/>
        </w:rPr>
        <w:t>年我校高职单独招生各项工作，特制定202</w:t>
      </w:r>
      <w:r>
        <w:rPr>
          <w:rFonts w:hint="eastAsia" w:ascii="仿宋_GB2312" w:hAnsi="仿宋" w:eastAsia="仿宋_GB2312" w:cs="华文仿宋"/>
          <w:color w:val="191919"/>
          <w:sz w:val="32"/>
          <w:szCs w:val="32"/>
          <w:lang w:val="en-US" w:eastAsia="zh-CN"/>
        </w:rPr>
        <w:t>4</w:t>
      </w:r>
      <w:r>
        <w:rPr>
          <w:rFonts w:hint="eastAsia" w:ascii="仿宋_GB2312" w:hAnsi="仿宋" w:eastAsia="仿宋_GB2312" w:cs="华文仿宋"/>
          <w:color w:val="191919"/>
          <w:sz w:val="32"/>
          <w:szCs w:val="32"/>
        </w:rPr>
        <w:t>年高职单独招生考试工作实施方案。</w:t>
      </w:r>
    </w:p>
    <w:p>
      <w:pPr>
        <w:autoSpaceDN w:val="0"/>
        <w:spacing w:line="360" w:lineRule="auto"/>
        <w:ind w:firstLine="640" w:firstLineChars="200"/>
        <w:jc w:val="left"/>
        <w:rPr>
          <w:rFonts w:hint="eastAsia" w:ascii="黑体" w:hAnsi="黑体" w:eastAsia="黑体" w:cs="华文仿宋"/>
          <w:color w:val="191919"/>
          <w:sz w:val="32"/>
          <w:szCs w:val="32"/>
        </w:rPr>
      </w:pPr>
      <w:r>
        <w:rPr>
          <w:rFonts w:hint="eastAsia" w:ascii="黑体" w:hAnsi="黑体" w:eastAsia="黑体" w:cs="华文仿宋"/>
          <w:color w:val="191919"/>
          <w:sz w:val="32"/>
          <w:szCs w:val="32"/>
        </w:rPr>
        <w:t>一</w:t>
      </w:r>
      <w:r>
        <w:rPr>
          <w:rFonts w:hint="eastAsia" w:ascii="黑体" w:hAnsi="黑体" w:eastAsia="黑体" w:cs="华文仿宋"/>
          <w:bCs/>
          <w:color w:val="191919"/>
          <w:sz w:val="32"/>
          <w:szCs w:val="32"/>
        </w:rPr>
        <w:t xml:space="preserve">、指导思想 </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坚持以习近平新时代中国特色社会主义思想为指导，按照省教育厅和省招生考试管理中心高职单独招生有关要求，把高职单独招生作为深化学校综合发展、提升学校综合实力的新契机和新动力。统一思想，统筹资源，协调步调，切实做好高职单独招生宣传、考试、录取、人才培养和就业创业各个环节工作，确保高职单独招生工作顺利完成。</w:t>
      </w:r>
    </w:p>
    <w:p>
      <w:pPr>
        <w:autoSpaceDN w:val="0"/>
        <w:spacing w:line="360" w:lineRule="auto"/>
        <w:ind w:firstLine="640" w:firstLineChars="200"/>
        <w:jc w:val="left"/>
        <w:rPr>
          <w:rFonts w:hint="eastAsia" w:ascii="黑体" w:hAnsi="黑体" w:eastAsia="黑体" w:cs="华文仿宋"/>
          <w:bCs/>
          <w:color w:val="191919"/>
          <w:sz w:val="32"/>
          <w:szCs w:val="32"/>
        </w:rPr>
      </w:pPr>
      <w:r>
        <w:rPr>
          <w:rFonts w:hint="eastAsia" w:ascii="黑体" w:hAnsi="黑体" w:eastAsia="黑体" w:cs="华文仿宋"/>
          <w:bCs/>
          <w:color w:val="191919"/>
          <w:sz w:val="32"/>
          <w:szCs w:val="32"/>
        </w:rPr>
        <w:t xml:space="preserve">二、组织机构 </w:t>
      </w:r>
    </w:p>
    <w:p>
      <w:pPr>
        <w:autoSpaceDN w:val="0"/>
        <w:spacing w:line="360" w:lineRule="auto"/>
        <w:ind w:firstLine="640" w:firstLineChars="200"/>
        <w:jc w:val="left"/>
        <w:rPr>
          <w:rFonts w:hint="eastAsia" w:ascii="楷体_GB2312" w:hAnsi="仿宋" w:eastAsia="楷体_GB2312" w:cs="华文仿宋"/>
          <w:color w:val="191919"/>
          <w:sz w:val="32"/>
          <w:szCs w:val="32"/>
        </w:rPr>
      </w:pPr>
      <w:r>
        <w:rPr>
          <w:rFonts w:hint="eastAsia" w:ascii="楷体_GB2312" w:hAnsi="仿宋" w:eastAsia="楷体_GB2312" w:cs="华文仿宋"/>
          <w:color w:val="191919"/>
          <w:sz w:val="32"/>
          <w:szCs w:val="32"/>
        </w:rPr>
        <w:t>领导组：</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组  长：郭广远 岳新风</w:t>
      </w:r>
    </w:p>
    <w:p>
      <w:pPr>
        <w:autoSpaceDN w:val="0"/>
        <w:spacing w:line="360" w:lineRule="auto"/>
        <w:ind w:left="1918" w:leftChars="304" w:hanging="1280" w:hangingChars="400"/>
        <w:jc w:val="left"/>
        <w:rPr>
          <w:rFonts w:hint="eastAsia" w:ascii="仿宋_GB2312" w:hAnsi="仿宋" w:eastAsia="仿宋_GB2312" w:cs="华文仿宋"/>
          <w:color w:val="191919"/>
          <w:sz w:val="32"/>
          <w:szCs w:val="32"/>
          <w:highlight w:val="none"/>
          <w:lang w:eastAsia="zh-CN"/>
        </w:rPr>
      </w:pPr>
      <w:r>
        <w:rPr>
          <w:rFonts w:hint="eastAsia" w:ascii="仿宋_GB2312" w:hAnsi="仿宋" w:eastAsia="仿宋_GB2312" w:cs="华文仿宋"/>
          <w:color w:val="191919"/>
          <w:sz w:val="32"/>
          <w:szCs w:val="32"/>
        </w:rPr>
        <w:t>副组长：</w:t>
      </w:r>
      <w:r>
        <w:rPr>
          <w:rFonts w:hint="eastAsia" w:ascii="仿宋_GB2312" w:hAnsi="仿宋" w:eastAsia="仿宋_GB2312" w:cs="华文仿宋"/>
          <w:color w:val="191919"/>
          <w:sz w:val="32"/>
          <w:szCs w:val="32"/>
          <w:highlight w:val="none"/>
        </w:rPr>
        <w:t>申伟平、</w:t>
      </w:r>
      <w:r>
        <w:rPr>
          <w:rFonts w:hint="eastAsia" w:ascii="仿宋_GB2312" w:hAnsi="仿宋" w:eastAsia="仿宋_GB2312" w:cs="华文仿宋"/>
          <w:color w:val="191919"/>
          <w:sz w:val="32"/>
          <w:szCs w:val="32"/>
          <w:highlight w:val="none"/>
          <w:lang w:val="en-US" w:eastAsia="zh-CN"/>
        </w:rPr>
        <w:t>鲍志煊</w:t>
      </w:r>
      <w:r>
        <w:rPr>
          <w:rFonts w:hint="eastAsia" w:ascii="仿宋_GB2312" w:hAnsi="仿宋" w:eastAsia="仿宋_GB2312" w:cs="华文仿宋"/>
          <w:color w:val="191919"/>
          <w:sz w:val="32"/>
          <w:szCs w:val="32"/>
          <w:highlight w:val="none"/>
        </w:rPr>
        <w:t>、李潞刚、</w:t>
      </w:r>
      <w:r>
        <w:rPr>
          <w:rFonts w:hint="eastAsia" w:ascii="仿宋_GB2312" w:hAnsi="仿宋" w:eastAsia="仿宋_GB2312" w:cs="华文仿宋"/>
          <w:color w:val="191919"/>
          <w:sz w:val="32"/>
          <w:szCs w:val="32"/>
          <w:highlight w:val="none"/>
          <w:lang w:eastAsia="zh-CN"/>
        </w:rPr>
        <w:t>王建春、</w:t>
      </w:r>
      <w:r>
        <w:rPr>
          <w:rFonts w:hint="eastAsia" w:ascii="仿宋_GB2312" w:hAnsi="仿宋" w:eastAsia="仿宋_GB2312" w:cs="华文仿宋"/>
          <w:color w:val="191919"/>
          <w:sz w:val="32"/>
          <w:szCs w:val="32"/>
          <w:highlight w:val="none"/>
        </w:rPr>
        <w:t>申文波</w:t>
      </w:r>
      <w:r>
        <w:rPr>
          <w:rFonts w:hint="eastAsia" w:ascii="仿宋_GB2312" w:hAnsi="仿宋" w:eastAsia="仿宋_GB2312" w:cs="华文仿宋"/>
          <w:color w:val="191919"/>
          <w:sz w:val="32"/>
          <w:szCs w:val="32"/>
          <w:highlight w:val="none"/>
          <w:lang w:eastAsia="zh-CN"/>
        </w:rPr>
        <w:t>、张巳卿、高亢、杜云峰</w:t>
      </w:r>
    </w:p>
    <w:p>
      <w:pPr>
        <w:autoSpaceDN w:val="0"/>
        <w:spacing w:line="360" w:lineRule="auto"/>
        <w:ind w:firstLine="640" w:firstLineChars="200"/>
        <w:jc w:val="left"/>
        <w:rPr>
          <w:rFonts w:hint="eastAsia" w:ascii="楷体_GB2312" w:hAnsi="仿宋" w:eastAsia="楷体_GB2312" w:cs="华文仿宋"/>
          <w:color w:val="191919"/>
          <w:sz w:val="32"/>
          <w:szCs w:val="32"/>
        </w:rPr>
      </w:pPr>
      <w:r>
        <w:rPr>
          <w:rFonts w:hint="eastAsia" w:ascii="楷体_GB2312" w:hAnsi="仿宋" w:eastAsia="楷体_GB2312" w:cs="华文仿宋"/>
          <w:color w:val="191919"/>
          <w:sz w:val="32"/>
          <w:szCs w:val="32"/>
        </w:rPr>
        <w:t>成  员：</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lang w:eastAsia="zh-CN"/>
        </w:rPr>
        <w:t>幼教产业中心</w:t>
      </w:r>
      <w:r>
        <w:rPr>
          <w:rFonts w:hint="eastAsia" w:ascii="仿宋_GB2312" w:hAnsi="仿宋" w:eastAsia="仿宋_GB2312" w:cs="华文仿宋"/>
          <w:color w:val="191919"/>
          <w:sz w:val="32"/>
          <w:szCs w:val="32"/>
        </w:rPr>
        <w:t>、教务处、校行政办、纪检监察处、安全保卫处、后勤保障处、明德物业负责人，</w:t>
      </w:r>
      <w:r>
        <w:rPr>
          <w:rFonts w:hint="eastAsia" w:ascii="仿宋_GB2312" w:hAnsi="仿宋" w:eastAsia="仿宋_GB2312" w:cs="华文仿宋"/>
          <w:color w:val="191919"/>
          <w:sz w:val="32"/>
          <w:szCs w:val="32"/>
          <w:lang w:eastAsia="zh-CN"/>
        </w:rPr>
        <w:t>早期教育系、体育教学部</w:t>
      </w:r>
      <w:r>
        <w:rPr>
          <w:rFonts w:hint="eastAsia" w:ascii="仿宋_GB2312" w:hAnsi="仿宋" w:eastAsia="仿宋_GB2312" w:cs="华文仿宋"/>
          <w:color w:val="191919"/>
          <w:sz w:val="32"/>
          <w:szCs w:val="32"/>
          <w:lang w:val="en-US" w:eastAsia="zh-CN"/>
        </w:rPr>
        <w:t>负责人</w:t>
      </w:r>
      <w:r>
        <w:rPr>
          <w:rFonts w:hint="eastAsia" w:ascii="仿宋_GB2312" w:hAnsi="仿宋" w:eastAsia="仿宋_GB2312" w:cs="华文仿宋"/>
          <w:color w:val="191919"/>
          <w:sz w:val="32"/>
          <w:szCs w:val="32"/>
        </w:rPr>
        <w:t>。</w:t>
      </w:r>
    </w:p>
    <w:p>
      <w:pPr>
        <w:autoSpaceDN w:val="0"/>
        <w:spacing w:line="360" w:lineRule="auto"/>
        <w:ind w:firstLine="640" w:firstLineChars="200"/>
        <w:jc w:val="left"/>
        <w:rPr>
          <w:rFonts w:ascii="仿宋_GB2312" w:hAnsi="仿宋" w:eastAsia="仿宋_GB2312" w:cs="华文仿宋"/>
          <w:color w:val="191919"/>
          <w:sz w:val="32"/>
          <w:szCs w:val="32"/>
        </w:rPr>
      </w:pPr>
      <w:r>
        <w:rPr>
          <w:rFonts w:hint="eastAsia" w:ascii="仿宋_GB2312" w:hAnsi="仿宋" w:eastAsia="仿宋_GB2312" w:cs="华文仿宋"/>
          <w:color w:val="191919"/>
          <w:sz w:val="32"/>
          <w:szCs w:val="32"/>
        </w:rPr>
        <w:t>领导组全面负责此次高职单独招生考试工作，并下设工作组。</w:t>
      </w:r>
    </w:p>
    <w:p>
      <w:pPr>
        <w:autoSpaceDN w:val="0"/>
        <w:spacing w:line="360" w:lineRule="auto"/>
        <w:ind w:firstLine="640" w:firstLineChars="200"/>
        <w:jc w:val="left"/>
        <w:rPr>
          <w:rFonts w:hint="eastAsia" w:ascii="楷体_GB2312" w:hAnsi="仿宋" w:eastAsia="楷体_GB2312" w:cs="华文仿宋"/>
          <w:color w:val="191919"/>
          <w:sz w:val="32"/>
          <w:szCs w:val="32"/>
        </w:rPr>
      </w:pPr>
      <w:r>
        <w:rPr>
          <w:rFonts w:hint="eastAsia" w:ascii="楷体_GB2312" w:hAnsi="仿宋" w:eastAsia="楷体_GB2312" w:cs="华文仿宋"/>
          <w:color w:val="191919"/>
          <w:sz w:val="32"/>
          <w:szCs w:val="32"/>
        </w:rPr>
        <w:t>工作组：</w:t>
      </w:r>
    </w:p>
    <w:p>
      <w:pPr>
        <w:autoSpaceDN w:val="0"/>
        <w:spacing w:line="360" w:lineRule="auto"/>
        <w:ind w:firstLine="640" w:firstLineChars="200"/>
        <w:jc w:val="left"/>
        <w:rPr>
          <w:rFonts w:ascii="仿宋_GB2312" w:hAnsi="仿宋" w:eastAsia="仿宋_GB2312" w:cs="华文仿宋"/>
          <w:color w:val="191919"/>
          <w:sz w:val="32"/>
          <w:szCs w:val="32"/>
        </w:rPr>
      </w:pPr>
      <w:r>
        <w:rPr>
          <w:rFonts w:hint="eastAsia" w:ascii="仿宋_GB2312" w:hAnsi="仿宋" w:eastAsia="仿宋_GB2312" w:cs="华文仿宋"/>
          <w:color w:val="191919"/>
          <w:sz w:val="32"/>
          <w:szCs w:val="32"/>
        </w:rPr>
        <w:t>组  长：</w:t>
      </w:r>
      <w:r>
        <w:rPr>
          <w:rFonts w:hint="eastAsia" w:ascii="仿宋_GB2312" w:hAnsi="仿宋" w:eastAsia="仿宋_GB2312" w:cs="华文仿宋"/>
          <w:color w:val="191919"/>
          <w:sz w:val="32"/>
          <w:szCs w:val="32"/>
          <w:lang w:eastAsia="zh-CN"/>
        </w:rPr>
        <w:t>鲍志煊</w:t>
      </w:r>
      <w:r>
        <w:rPr>
          <w:rFonts w:hint="eastAsia" w:ascii="仿宋_GB2312" w:hAnsi="仿宋" w:eastAsia="仿宋_GB2312" w:cs="华文仿宋"/>
          <w:color w:val="191919"/>
          <w:sz w:val="32"/>
          <w:szCs w:val="32"/>
        </w:rPr>
        <w:t xml:space="preserve">  杜云峰</w:t>
      </w:r>
    </w:p>
    <w:p>
      <w:pPr>
        <w:autoSpaceDN w:val="0"/>
        <w:spacing w:line="360" w:lineRule="auto"/>
        <w:ind w:firstLine="640" w:firstLineChars="200"/>
        <w:jc w:val="left"/>
        <w:rPr>
          <w:rFonts w:hint="eastAsia" w:ascii="仿宋_GB2312" w:hAnsi="仿宋" w:eastAsia="仿宋_GB2312" w:cs="华文仿宋"/>
          <w:color w:val="FF0000"/>
          <w:sz w:val="32"/>
          <w:szCs w:val="32"/>
        </w:rPr>
      </w:pPr>
      <w:r>
        <w:rPr>
          <w:rFonts w:hint="eastAsia" w:ascii="仿宋_GB2312" w:hAnsi="仿宋" w:eastAsia="仿宋_GB2312" w:cs="华文仿宋"/>
          <w:color w:val="191919"/>
          <w:sz w:val="32"/>
          <w:szCs w:val="32"/>
        </w:rPr>
        <w:t>成  员：</w:t>
      </w:r>
      <w:r>
        <w:rPr>
          <w:rFonts w:hint="eastAsia" w:ascii="仿宋_GB2312" w:hAnsi="仿宋" w:eastAsia="仿宋_GB2312" w:cs="华文仿宋"/>
          <w:color w:val="191919"/>
          <w:sz w:val="32"/>
          <w:szCs w:val="32"/>
          <w:lang w:eastAsia="zh-CN"/>
        </w:rPr>
        <w:t>黄</w:t>
      </w:r>
      <w:r>
        <w:rPr>
          <w:rFonts w:hint="eastAsia" w:ascii="仿宋_GB2312" w:hAnsi="仿宋" w:eastAsia="仿宋_GB2312" w:cs="华文仿宋"/>
          <w:color w:val="191919"/>
          <w:sz w:val="32"/>
          <w:szCs w:val="32"/>
          <w:lang w:val="en-US" w:eastAsia="zh-CN"/>
        </w:rPr>
        <w:t xml:space="preserve">  </w:t>
      </w:r>
      <w:r>
        <w:rPr>
          <w:rFonts w:hint="eastAsia" w:ascii="仿宋_GB2312" w:hAnsi="仿宋" w:eastAsia="仿宋_GB2312" w:cs="华文仿宋"/>
          <w:color w:val="191919"/>
          <w:sz w:val="32"/>
          <w:szCs w:val="32"/>
          <w:lang w:eastAsia="zh-CN"/>
        </w:rPr>
        <w:t>河</w:t>
      </w:r>
      <w:r>
        <w:rPr>
          <w:rFonts w:hint="eastAsia" w:ascii="仿宋_GB2312" w:hAnsi="仿宋" w:eastAsia="仿宋_GB2312" w:cs="华文仿宋"/>
          <w:color w:val="191919"/>
          <w:sz w:val="32"/>
          <w:szCs w:val="32"/>
          <w:lang w:val="en-US" w:eastAsia="zh-CN"/>
        </w:rPr>
        <w:t xml:space="preserve">  </w:t>
      </w:r>
      <w:r>
        <w:rPr>
          <w:rFonts w:hint="eastAsia" w:ascii="仿宋_GB2312" w:hAnsi="仿宋" w:eastAsia="仿宋_GB2312" w:cs="华文仿宋"/>
          <w:color w:val="191919"/>
          <w:sz w:val="32"/>
          <w:szCs w:val="32"/>
        </w:rPr>
        <w:t xml:space="preserve">李志伟  冯志清  陈晓琴 </w:t>
      </w:r>
      <w:r>
        <w:rPr>
          <w:rFonts w:hint="eastAsia" w:ascii="仿宋_GB2312" w:hAnsi="仿宋" w:eastAsia="仿宋_GB2312" w:cs="华文仿宋"/>
          <w:color w:val="191919"/>
          <w:sz w:val="32"/>
          <w:szCs w:val="32"/>
          <w:lang w:val="en-US" w:eastAsia="zh-CN"/>
        </w:rPr>
        <w:t xml:space="preserve"> </w:t>
      </w:r>
      <w:r>
        <w:rPr>
          <w:rFonts w:hint="eastAsia" w:ascii="仿宋_GB2312" w:hAnsi="仿宋" w:eastAsia="仿宋_GB2312" w:cs="华文仿宋"/>
          <w:color w:val="191919"/>
          <w:sz w:val="32"/>
          <w:szCs w:val="32"/>
        </w:rPr>
        <w:t xml:space="preserve">李德明  何 飞    </w:t>
      </w:r>
      <w:r>
        <w:rPr>
          <w:rFonts w:hint="eastAsia" w:ascii="仿宋_GB2312" w:hAnsi="仿宋" w:eastAsia="仿宋_GB2312" w:cs="华文仿宋"/>
          <w:color w:val="FF0000"/>
          <w:sz w:val="32"/>
          <w:szCs w:val="32"/>
        </w:rPr>
        <w:t xml:space="preserve">  </w:t>
      </w:r>
    </w:p>
    <w:p>
      <w:pPr>
        <w:autoSpaceDN w:val="0"/>
        <w:spacing w:line="360" w:lineRule="auto"/>
        <w:ind w:firstLine="640" w:firstLineChars="200"/>
        <w:jc w:val="left"/>
        <w:rPr>
          <w:rFonts w:ascii="仿宋_GB2312" w:hAnsi="仿宋" w:eastAsia="仿宋_GB2312" w:cs="华文仿宋"/>
          <w:color w:val="FF0000"/>
          <w:sz w:val="32"/>
          <w:szCs w:val="32"/>
        </w:rPr>
      </w:pPr>
      <w:r>
        <w:rPr>
          <w:rFonts w:hint="eastAsia" w:ascii="仿宋_GB2312" w:hAnsi="仿宋" w:eastAsia="仿宋_GB2312" w:cs="华文仿宋"/>
          <w:color w:val="191919"/>
          <w:sz w:val="32"/>
          <w:szCs w:val="32"/>
        </w:rPr>
        <w:t>工作组具体负责单独招生计划申报、招生宣传、考试组织、录取上报和平台维护等相关工作。</w:t>
      </w:r>
    </w:p>
    <w:p>
      <w:pPr>
        <w:autoSpaceDN w:val="0"/>
        <w:spacing w:line="360" w:lineRule="auto"/>
        <w:ind w:firstLine="640" w:firstLineChars="200"/>
        <w:jc w:val="left"/>
        <w:rPr>
          <w:rFonts w:hint="eastAsia" w:ascii="黑体" w:hAnsi="黑体" w:eastAsia="黑体"/>
          <w:bCs/>
          <w:sz w:val="32"/>
          <w:szCs w:val="32"/>
        </w:rPr>
      </w:pPr>
      <w:r>
        <w:rPr>
          <w:rFonts w:hint="eastAsia" w:ascii="黑体" w:hAnsi="黑体" w:eastAsia="黑体"/>
          <w:bCs/>
          <w:sz w:val="32"/>
          <w:szCs w:val="32"/>
        </w:rPr>
        <w:t>三、考试安排</w:t>
      </w:r>
    </w:p>
    <w:p>
      <w:pPr>
        <w:autoSpaceDN w:val="0"/>
        <w:spacing w:line="360" w:lineRule="auto"/>
        <w:ind w:firstLine="640" w:firstLineChars="200"/>
        <w:jc w:val="left"/>
        <w:rPr>
          <w:rFonts w:hint="eastAsia" w:ascii="楷体_GB2312" w:hAnsi="楷体" w:eastAsia="楷体_GB2312" w:cs="华文仿宋"/>
          <w:color w:val="191919"/>
          <w:sz w:val="32"/>
          <w:szCs w:val="32"/>
        </w:rPr>
      </w:pPr>
      <w:r>
        <w:rPr>
          <w:rFonts w:hint="eastAsia" w:ascii="楷体_GB2312" w:hAnsi="楷体" w:eastAsia="楷体_GB2312" w:cs="华文仿宋"/>
          <w:color w:val="191919"/>
          <w:sz w:val="32"/>
          <w:szCs w:val="32"/>
        </w:rPr>
        <w:t>（一）测试形式</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1.普通高中毕业生</w:t>
      </w:r>
    </w:p>
    <w:p>
      <w:pPr>
        <w:autoSpaceDN w:val="0"/>
        <w:spacing w:line="360" w:lineRule="auto"/>
        <w:ind w:firstLine="640" w:firstLineChars="200"/>
        <w:jc w:val="left"/>
        <w:rPr>
          <w:rFonts w:ascii="仿宋_GB2312" w:hAnsi="仿宋" w:eastAsia="仿宋_GB2312" w:cs="华文仿宋"/>
          <w:color w:val="191919"/>
          <w:sz w:val="32"/>
          <w:szCs w:val="32"/>
        </w:rPr>
      </w:pPr>
      <w:r>
        <w:rPr>
          <w:rFonts w:hint="eastAsia" w:ascii="仿宋_GB2312" w:hAnsi="仿宋" w:eastAsia="仿宋_GB2312" w:cs="华文仿宋"/>
          <w:color w:val="191919"/>
          <w:sz w:val="32"/>
          <w:szCs w:val="32"/>
        </w:rPr>
        <w:t>采用</w:t>
      </w:r>
      <w:r>
        <w:rPr>
          <w:rFonts w:hint="eastAsia" w:ascii="仿宋_GB2312" w:hAnsi="仿宋" w:eastAsia="仿宋_GB2312"/>
          <w:sz w:val="32"/>
          <w:szCs w:val="32"/>
        </w:rPr>
        <w:t>“文化素质+职业适应性”的测</w:t>
      </w:r>
      <w:r>
        <w:rPr>
          <w:rFonts w:hint="eastAsia" w:ascii="仿宋_GB2312" w:hAnsi="仿宋" w:eastAsia="仿宋_GB2312" w:cs="华文仿宋"/>
          <w:color w:val="191919"/>
          <w:sz w:val="32"/>
          <w:szCs w:val="32"/>
        </w:rPr>
        <w:t>试方式。</w:t>
      </w:r>
      <w:r>
        <w:rPr>
          <w:rFonts w:hint="eastAsia" w:ascii="仿宋_GB2312" w:hAnsi="仿宋" w:eastAsia="仿宋_GB2312" w:cs="华文仿宋"/>
          <w:color w:val="191919"/>
          <w:sz w:val="32"/>
          <w:szCs w:val="32"/>
          <w:lang w:val="en-US" w:eastAsia="zh-CN"/>
        </w:rPr>
        <w:t>其中</w:t>
      </w:r>
      <w:r>
        <w:rPr>
          <w:rFonts w:hint="eastAsia" w:ascii="仿宋_GB2312" w:hAnsi="仿宋" w:eastAsia="仿宋_GB2312" w:cs="华文仿宋"/>
          <w:color w:val="191919"/>
          <w:sz w:val="32"/>
          <w:szCs w:val="32"/>
        </w:rPr>
        <w:t>文化素质测试成绩以学业水平考试中语文、数学、英语、政治四科成绩为依据换算分数。</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2.中等职业学校毕业生和具有实践经历人员</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采用“文化素质+职业技能”测试方式。文化素质测试为包含语文、数学、英语、时事政治内容的综合考试。</w:t>
      </w:r>
    </w:p>
    <w:p>
      <w:pPr>
        <w:autoSpaceDN w:val="0"/>
        <w:spacing w:line="360" w:lineRule="auto"/>
        <w:ind w:firstLine="640" w:firstLineChars="200"/>
        <w:jc w:val="left"/>
        <w:rPr>
          <w:rFonts w:hint="eastAsia" w:ascii="楷体_GB2312" w:hAnsi="楷体" w:eastAsia="楷体_GB2312" w:cs="华文仿宋"/>
          <w:color w:val="000000"/>
          <w:sz w:val="32"/>
          <w:szCs w:val="32"/>
        </w:rPr>
      </w:pPr>
      <w:r>
        <w:rPr>
          <w:rFonts w:hint="eastAsia" w:ascii="楷体_GB2312" w:hAnsi="楷体" w:eastAsia="楷体_GB2312" w:cs="华文仿宋"/>
          <w:color w:val="000000"/>
          <w:sz w:val="32"/>
          <w:szCs w:val="32"/>
        </w:rPr>
        <w:t>（二）测试时间和地点</w:t>
      </w:r>
    </w:p>
    <w:p>
      <w:pPr>
        <w:autoSpaceDN w:val="0"/>
        <w:spacing w:line="360" w:lineRule="auto"/>
        <w:ind w:firstLine="640" w:firstLineChars="200"/>
        <w:jc w:val="left"/>
        <w:rPr>
          <w:rFonts w:hint="eastAsia" w:ascii="仿宋_GB2312" w:hAnsi="仿宋" w:eastAsia="仿宋_GB2312" w:cs="华文仿宋"/>
          <w:bCs/>
          <w:color w:val="000000"/>
          <w:sz w:val="32"/>
          <w:szCs w:val="32"/>
        </w:rPr>
      </w:pPr>
      <w:r>
        <w:rPr>
          <w:rFonts w:hint="eastAsia" w:ascii="仿宋_GB2312" w:hAnsi="仿宋" w:eastAsia="仿宋_GB2312" w:cs="华文仿宋"/>
          <w:bCs/>
          <w:color w:val="000000"/>
          <w:sz w:val="32"/>
          <w:szCs w:val="32"/>
        </w:rPr>
        <w:t>1.测试时间</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000000"/>
          <w:sz w:val="32"/>
          <w:szCs w:val="32"/>
        </w:rPr>
        <w:t>文化素质测试时间</w:t>
      </w:r>
      <w:r>
        <w:rPr>
          <w:rFonts w:hint="eastAsia" w:ascii="仿宋_GB2312" w:hAnsi="仿宋" w:eastAsia="仿宋_GB2312" w:cs="华文仿宋"/>
          <w:color w:val="000000"/>
          <w:sz w:val="32"/>
          <w:szCs w:val="32"/>
          <w:highlight w:val="none"/>
        </w:rPr>
        <w:t>：</w:t>
      </w:r>
      <w:r>
        <w:rPr>
          <w:rFonts w:hint="eastAsia" w:ascii="仿宋_GB2312" w:hAnsi="仿宋" w:eastAsia="仿宋_GB2312" w:cs="华文仿宋"/>
          <w:color w:val="191919"/>
          <w:sz w:val="32"/>
          <w:szCs w:val="32"/>
          <w:highlight w:val="none"/>
        </w:rPr>
        <w:t>4月</w:t>
      </w:r>
      <w:r>
        <w:rPr>
          <w:rFonts w:hint="eastAsia" w:ascii="仿宋_GB2312" w:hAnsi="仿宋" w:eastAsia="仿宋_GB2312" w:cs="华文仿宋"/>
          <w:color w:val="191919"/>
          <w:sz w:val="32"/>
          <w:szCs w:val="32"/>
          <w:highlight w:val="none"/>
          <w:lang w:eastAsia="zh-CN"/>
        </w:rPr>
        <w:t>上旬</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职业适应性和职业技能测试时间：</w:t>
      </w:r>
      <w:r>
        <w:rPr>
          <w:rFonts w:hint="eastAsia" w:ascii="仿宋_GB2312" w:hAnsi="仿宋" w:eastAsia="仿宋_GB2312" w:cs="华文仿宋"/>
          <w:color w:val="191919"/>
          <w:sz w:val="32"/>
          <w:szCs w:val="32"/>
          <w:highlight w:val="none"/>
        </w:rPr>
        <w:t>4月</w:t>
      </w:r>
      <w:r>
        <w:rPr>
          <w:rFonts w:hint="eastAsia" w:ascii="仿宋_GB2312" w:hAnsi="仿宋" w:eastAsia="仿宋_GB2312" w:cs="华文仿宋"/>
          <w:color w:val="191919"/>
          <w:sz w:val="32"/>
          <w:szCs w:val="32"/>
          <w:highlight w:val="none"/>
          <w:lang w:eastAsia="zh-CN"/>
        </w:rPr>
        <w:t>上旬</w:t>
      </w:r>
    </w:p>
    <w:p>
      <w:pPr>
        <w:autoSpaceDN w:val="0"/>
        <w:spacing w:line="360" w:lineRule="auto"/>
        <w:ind w:firstLine="640" w:firstLineChars="200"/>
        <w:jc w:val="left"/>
        <w:rPr>
          <w:rFonts w:hint="eastAsia" w:ascii="仿宋_GB2312" w:hAnsi="仿宋" w:eastAsia="仿宋_GB2312" w:cs="华文仿宋"/>
          <w:color w:val="000000"/>
          <w:sz w:val="32"/>
          <w:szCs w:val="32"/>
        </w:rPr>
      </w:pPr>
      <w:r>
        <w:rPr>
          <w:rFonts w:hint="eastAsia" w:ascii="仿宋_GB2312" w:hAnsi="仿宋" w:eastAsia="仿宋_GB2312" w:cs="华文仿宋"/>
          <w:color w:val="000000"/>
          <w:sz w:val="32"/>
          <w:szCs w:val="32"/>
        </w:rPr>
        <w:t>2.测试地点</w:t>
      </w:r>
    </w:p>
    <w:p>
      <w:pPr>
        <w:autoSpaceDN w:val="0"/>
        <w:spacing w:line="360" w:lineRule="auto"/>
        <w:ind w:firstLine="640" w:firstLineChars="200"/>
        <w:jc w:val="left"/>
        <w:rPr>
          <w:rFonts w:hint="eastAsia" w:ascii="仿宋_GB2312" w:hAnsi="仿宋" w:eastAsia="仿宋_GB2312" w:cs="华文仿宋"/>
          <w:color w:val="191919"/>
          <w:sz w:val="32"/>
          <w:szCs w:val="32"/>
          <w:highlight w:val="none"/>
        </w:rPr>
      </w:pPr>
      <w:r>
        <w:rPr>
          <w:rFonts w:hint="eastAsia" w:ascii="仿宋_GB2312" w:hAnsi="仿宋" w:eastAsia="仿宋_GB2312" w:cs="华文仿宋"/>
          <w:color w:val="191919"/>
          <w:sz w:val="32"/>
          <w:szCs w:val="32"/>
          <w:highlight w:val="none"/>
        </w:rPr>
        <w:t>长治幼儿师范高等专科学校鹤琴楼一层</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备注：</w:t>
      </w:r>
    </w:p>
    <w:p>
      <w:pPr>
        <w:autoSpaceDN w:val="0"/>
        <w:spacing w:line="360" w:lineRule="auto"/>
        <w:ind w:firstLine="640" w:firstLineChars="200"/>
        <w:jc w:val="left"/>
        <w:rPr>
          <w:rFonts w:hint="eastAsia" w:ascii="仿宋_GB2312" w:hAnsi="仿宋" w:eastAsia="仿宋_GB2312" w:cs="华文仿宋"/>
          <w:color w:val="191919"/>
          <w:sz w:val="32"/>
          <w:szCs w:val="32"/>
          <w:highlight w:val="none"/>
          <w:lang w:eastAsia="zh-CN"/>
        </w:rPr>
      </w:pPr>
      <w:r>
        <w:rPr>
          <w:rFonts w:hint="eastAsia" w:ascii="仿宋_GB2312" w:hAnsi="仿宋" w:eastAsia="仿宋_GB2312" w:cs="华文仿宋"/>
          <w:color w:val="191919"/>
          <w:sz w:val="32"/>
          <w:szCs w:val="32"/>
        </w:rPr>
        <w:t>（1）报到时间</w:t>
      </w:r>
      <w:r>
        <w:rPr>
          <w:rFonts w:hint="eastAsia" w:ascii="仿宋_GB2312" w:hAnsi="仿宋" w:eastAsia="仿宋_GB2312" w:cs="华文仿宋"/>
          <w:color w:val="191919"/>
          <w:sz w:val="32"/>
          <w:szCs w:val="32"/>
          <w:highlight w:val="none"/>
        </w:rPr>
        <w:t>4月</w:t>
      </w:r>
      <w:r>
        <w:rPr>
          <w:rFonts w:hint="eastAsia" w:ascii="仿宋_GB2312" w:hAnsi="仿宋" w:eastAsia="仿宋_GB2312" w:cs="华文仿宋"/>
          <w:color w:val="191919"/>
          <w:sz w:val="32"/>
          <w:szCs w:val="32"/>
          <w:highlight w:val="none"/>
          <w:lang w:eastAsia="zh-CN"/>
        </w:rPr>
        <w:t>上旬</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（2）报到地点鹤琴楼一层大厅</w:t>
      </w:r>
    </w:p>
    <w:p>
      <w:pPr>
        <w:autoSpaceDN w:val="0"/>
        <w:spacing w:line="360" w:lineRule="auto"/>
        <w:ind w:firstLine="640" w:firstLineChars="200"/>
        <w:jc w:val="left"/>
        <w:rPr>
          <w:rFonts w:ascii="仿宋_GB2312" w:hAnsi="仿宋" w:eastAsia="仿宋_GB2312" w:cs="华文仿宋"/>
          <w:color w:val="191919"/>
          <w:sz w:val="32"/>
          <w:szCs w:val="32"/>
        </w:rPr>
      </w:pPr>
      <w:r>
        <w:rPr>
          <w:rFonts w:hint="eastAsia" w:ascii="仿宋_GB2312" w:hAnsi="仿宋" w:eastAsia="仿宋_GB2312" w:cs="华文仿宋"/>
          <w:color w:val="191919"/>
          <w:sz w:val="32"/>
          <w:szCs w:val="32"/>
        </w:rPr>
        <w:t>（3）报到时考生统一由学校</w:t>
      </w:r>
      <w:r>
        <w:rPr>
          <w:rFonts w:hint="eastAsia" w:ascii="仿宋_GB2312" w:hAnsi="仿宋" w:eastAsia="仿宋_GB2312" w:cs="华文仿宋"/>
          <w:color w:val="191919"/>
          <w:sz w:val="32"/>
          <w:szCs w:val="32"/>
          <w:highlight w:val="none"/>
        </w:rPr>
        <w:t>北</w:t>
      </w:r>
      <w:r>
        <w:rPr>
          <w:rFonts w:hint="eastAsia" w:ascii="仿宋_GB2312" w:hAnsi="仿宋" w:eastAsia="仿宋_GB2312" w:cs="华文仿宋"/>
          <w:color w:val="191919"/>
          <w:sz w:val="32"/>
          <w:szCs w:val="32"/>
        </w:rPr>
        <w:t>门进入</w:t>
      </w:r>
    </w:p>
    <w:p>
      <w:pPr>
        <w:autoSpaceDN w:val="0"/>
        <w:spacing w:line="360" w:lineRule="auto"/>
        <w:ind w:firstLine="640" w:firstLineChars="200"/>
        <w:jc w:val="left"/>
        <w:rPr>
          <w:rFonts w:hint="eastAsia" w:ascii="楷体_GB2312" w:hAnsi="仿宋" w:eastAsia="楷体_GB2312" w:cs="华文仿宋"/>
          <w:color w:val="191919"/>
          <w:sz w:val="32"/>
          <w:szCs w:val="32"/>
        </w:rPr>
      </w:pPr>
      <w:r>
        <w:rPr>
          <w:rFonts w:hint="eastAsia" w:ascii="楷体_GB2312" w:hAnsi="仿宋" w:eastAsia="楷体_GB2312" w:cs="华文仿宋"/>
          <w:color w:val="191919"/>
          <w:sz w:val="32"/>
          <w:szCs w:val="32"/>
        </w:rPr>
        <w:t>（三）命题范围</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1.文化素质测试内容参照普通高中学业水平考试范围，总分100分（语文40分、数学20分、英语20分、政治20分），具体组卷由命题人员根据出题情况商定。</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2.职业适应性测试一般包括通用技术基础、职业倾向和职业潜能等内容，总分100分。</w:t>
      </w:r>
    </w:p>
    <w:p>
      <w:pPr>
        <w:autoSpaceDN w:val="0"/>
        <w:spacing w:line="360" w:lineRule="auto"/>
        <w:ind w:right="-92" w:rightChars="-44"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3.职业技能考试包括专业能力测试和技术技能测试，总分100分。专业能力测试以教育部发布的中职专业教学标准中核心专业知识为基本依据，重点考察综合专业能力。技术技能测试以教育部发布的中职专业教学标准中核心技术技能为基本依据，以操作考试为依据，充分体现岗位技能、通用技术等内容。</w:t>
      </w:r>
    </w:p>
    <w:p>
      <w:pPr>
        <w:autoSpaceDN w:val="0"/>
        <w:spacing w:line="360" w:lineRule="auto"/>
        <w:ind w:firstLine="640" w:firstLineChars="200"/>
        <w:jc w:val="left"/>
        <w:rPr>
          <w:rFonts w:hint="eastAsia" w:ascii="楷体_GB2312" w:hAnsi="仿宋" w:eastAsia="楷体_GB2312" w:cs="华文仿宋"/>
          <w:bCs/>
          <w:color w:val="191919"/>
          <w:sz w:val="32"/>
          <w:szCs w:val="32"/>
        </w:rPr>
      </w:pPr>
      <w:r>
        <w:rPr>
          <w:rFonts w:hint="eastAsia" w:ascii="楷体_GB2312" w:hAnsi="仿宋" w:eastAsia="楷体_GB2312" w:cs="华文仿宋"/>
          <w:bCs/>
          <w:color w:val="191919"/>
          <w:sz w:val="32"/>
          <w:szCs w:val="32"/>
        </w:rPr>
        <w:t>（四）成绩评定</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1.成绩占比</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考生考试总成绩中文化素质测试(学业水平考试)成绩占比40%、职业适应性测试（职业技能测试）成绩占比60%。</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2.成绩换算</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（1）参加职业适应性考试人员成绩总分换算办法：总成绩=学业水平成绩÷550×100×40% + 职业适应性测试成绩×60%。（注：学业水平成绩以高中学业水平考试语文、数学、英语、政治四科成绩为依据换算，四科满分合计550分）</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（2）参加职业技能测试人员成绩总分换算办法：总成绩=文化素质测试成绩×40% + 职业技能测试成绩×60%。</w:t>
      </w:r>
    </w:p>
    <w:p>
      <w:pPr>
        <w:autoSpaceDN w:val="0"/>
        <w:spacing w:line="360" w:lineRule="auto"/>
        <w:ind w:firstLine="640" w:firstLineChars="200"/>
        <w:jc w:val="left"/>
        <w:rPr>
          <w:rFonts w:ascii="黑体" w:hAnsi="黑体" w:eastAsia="黑体" w:cs="华文仿宋"/>
          <w:bCs/>
          <w:color w:val="191919"/>
          <w:sz w:val="32"/>
          <w:szCs w:val="32"/>
        </w:rPr>
      </w:pPr>
      <w:r>
        <w:rPr>
          <w:rFonts w:hint="eastAsia" w:ascii="黑体" w:hAnsi="黑体" w:eastAsia="黑体" w:cs="华文仿宋"/>
          <w:bCs/>
          <w:color w:val="191919"/>
          <w:sz w:val="32"/>
          <w:szCs w:val="32"/>
        </w:rPr>
        <w:t>四、考务安排</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1.命题</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教务处、系部负责遴选和推荐命题人员，成立命题小组，在高职单独招生考试领导组和纪检监察部门的监督下，进行全封闭命题。选调采取“即时选派、封闭管理”的工作办法，确保人员对外不接触、试题对外不泄露。</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文化素质考试命题、阅卷和评分各专业教师共4人，语文、数学、英语、政治学科各1人。</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职业适应性测试（职业技能测试）命题、面试各专业教师共</w:t>
      </w:r>
      <w:r>
        <w:rPr>
          <w:rFonts w:hint="eastAsia" w:ascii="仿宋_GB2312" w:hAnsi="仿宋" w:eastAsia="仿宋_GB2312" w:cs="华文仿宋"/>
          <w:color w:val="191919"/>
          <w:sz w:val="32"/>
          <w:szCs w:val="32"/>
          <w:lang w:val="en-US" w:eastAsia="zh-CN"/>
        </w:rPr>
        <w:t>3</w:t>
      </w:r>
      <w:r>
        <w:rPr>
          <w:rFonts w:hint="eastAsia" w:ascii="仿宋_GB2312" w:hAnsi="仿宋" w:eastAsia="仿宋_GB2312" w:cs="华文仿宋"/>
          <w:color w:val="191919"/>
          <w:sz w:val="32"/>
          <w:szCs w:val="32"/>
        </w:rPr>
        <w:t>人，体</w:t>
      </w:r>
      <w:r>
        <w:rPr>
          <w:rFonts w:hint="eastAsia" w:ascii="仿宋_GB2312" w:hAnsi="仿宋" w:eastAsia="仿宋_GB2312" w:cs="华文仿宋"/>
          <w:color w:val="191919"/>
          <w:sz w:val="32"/>
          <w:szCs w:val="32"/>
          <w:lang w:eastAsia="zh-CN"/>
        </w:rPr>
        <w:t>能训练</w:t>
      </w:r>
      <w:r>
        <w:rPr>
          <w:rFonts w:hint="eastAsia" w:ascii="仿宋_GB2312" w:hAnsi="仿宋" w:eastAsia="仿宋_GB2312" w:cs="华文仿宋"/>
          <w:color w:val="191919"/>
          <w:sz w:val="32"/>
          <w:szCs w:val="32"/>
          <w:lang w:val="en-US" w:eastAsia="zh-CN"/>
        </w:rPr>
        <w:t>1人</w:t>
      </w:r>
      <w:r>
        <w:rPr>
          <w:rFonts w:hint="eastAsia" w:ascii="仿宋_GB2312" w:hAnsi="仿宋" w:eastAsia="仿宋_GB2312" w:cs="华文仿宋"/>
          <w:color w:val="191919"/>
          <w:sz w:val="32"/>
          <w:szCs w:val="32"/>
        </w:rPr>
        <w:t>、</w:t>
      </w:r>
      <w:r>
        <w:rPr>
          <w:rFonts w:hint="eastAsia" w:ascii="仿宋_GB2312" w:hAnsi="仿宋" w:eastAsia="仿宋_GB2312" w:cs="华文仿宋"/>
          <w:color w:val="191919"/>
          <w:sz w:val="32"/>
          <w:szCs w:val="32"/>
          <w:lang w:eastAsia="zh-CN"/>
        </w:rPr>
        <w:t>早期教育</w:t>
      </w:r>
      <w:r>
        <w:rPr>
          <w:rFonts w:hint="eastAsia" w:ascii="仿宋_GB2312" w:hAnsi="仿宋" w:eastAsia="仿宋_GB2312" w:cs="华文仿宋"/>
          <w:color w:val="191919"/>
          <w:sz w:val="32"/>
          <w:szCs w:val="32"/>
          <w:lang w:val="en-US" w:eastAsia="zh-CN"/>
        </w:rPr>
        <w:t>2人</w:t>
      </w:r>
      <w:r>
        <w:rPr>
          <w:rFonts w:hint="eastAsia" w:ascii="仿宋_GB2312" w:hAnsi="仿宋" w:eastAsia="仿宋_GB2312" w:cs="华文仿宋"/>
          <w:color w:val="191919"/>
          <w:sz w:val="32"/>
          <w:szCs w:val="32"/>
        </w:rPr>
        <w:t>。职业适应性测试和职业技能测试面试题根据面试人数，按照1:10的比例准备试题（以每套题可以供10人抽取计算）。</w:t>
      </w:r>
    </w:p>
    <w:p>
      <w:pPr>
        <w:autoSpaceDN w:val="0"/>
        <w:spacing w:line="360" w:lineRule="auto"/>
        <w:ind w:firstLine="640" w:firstLineChars="200"/>
        <w:jc w:val="left"/>
        <w:rPr>
          <w:rFonts w:ascii="仿宋_GB2312" w:hAnsi="仿宋" w:eastAsia="仿宋_GB2312" w:cs="华文仿宋"/>
          <w:color w:val="191919"/>
          <w:sz w:val="32"/>
          <w:szCs w:val="32"/>
        </w:rPr>
      </w:pPr>
      <w:r>
        <w:rPr>
          <w:rFonts w:hint="eastAsia" w:ascii="仿宋_GB2312" w:hAnsi="仿宋" w:eastAsia="仿宋_GB2312" w:cs="华文仿宋"/>
          <w:color w:val="191919"/>
          <w:sz w:val="32"/>
          <w:szCs w:val="32"/>
        </w:rPr>
        <w:t>命题人员除命题任务外，还要制定相应的标准答案和评分标准。</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2.面试</w:t>
      </w:r>
    </w:p>
    <w:p>
      <w:pPr>
        <w:autoSpaceDN w:val="0"/>
        <w:spacing w:line="360" w:lineRule="auto"/>
        <w:ind w:firstLine="640" w:firstLineChars="200"/>
        <w:jc w:val="left"/>
        <w:rPr>
          <w:rFonts w:ascii="仿宋_GB2312" w:hAnsi="仿宋" w:eastAsia="仿宋_GB2312" w:cs="华文仿宋"/>
          <w:color w:val="191919"/>
          <w:sz w:val="32"/>
          <w:szCs w:val="32"/>
        </w:rPr>
      </w:pPr>
      <w:r>
        <w:rPr>
          <w:rFonts w:hint="eastAsia" w:ascii="仿宋_GB2312" w:hAnsi="仿宋" w:eastAsia="仿宋_GB2312" w:cs="华文仿宋"/>
          <w:color w:val="191919"/>
          <w:sz w:val="32"/>
          <w:szCs w:val="32"/>
        </w:rPr>
        <w:t>面试分为职业适应性测试和职业技能测试两个部分，面试</w:t>
      </w:r>
      <w:r>
        <w:rPr>
          <w:rFonts w:hint="eastAsia" w:ascii="仿宋_GB2312" w:hAnsi="仿宋" w:eastAsia="仿宋_GB2312" w:cs="华文仿宋"/>
          <w:color w:val="191919"/>
          <w:sz w:val="32"/>
          <w:szCs w:val="32"/>
          <w:lang w:eastAsia="zh-CN"/>
        </w:rPr>
        <w:t>方式为抽取序号</w:t>
      </w:r>
      <w:r>
        <w:rPr>
          <w:rFonts w:hint="eastAsia" w:ascii="仿宋_GB2312" w:hAnsi="仿宋" w:eastAsia="仿宋_GB2312" w:cs="华文仿宋"/>
          <w:color w:val="191919"/>
          <w:sz w:val="32"/>
          <w:szCs w:val="32"/>
        </w:rPr>
        <w:t>依次进行。</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3.制卷</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选派专人负责试题的收集、汇总和编排。</w:t>
      </w:r>
    </w:p>
    <w:p>
      <w:pPr>
        <w:autoSpaceDN w:val="0"/>
        <w:spacing w:line="360" w:lineRule="auto"/>
        <w:ind w:firstLine="640" w:firstLineChars="200"/>
        <w:jc w:val="left"/>
        <w:rPr>
          <w:rFonts w:hint="eastAsia" w:ascii="仿宋_GB2312" w:hAnsi="仿宋" w:eastAsia="仿宋_GB2312" w:cs="华文仿宋"/>
          <w:bCs/>
          <w:color w:val="191919"/>
          <w:sz w:val="32"/>
          <w:szCs w:val="32"/>
        </w:rPr>
      </w:pPr>
      <w:r>
        <w:rPr>
          <w:rFonts w:hint="eastAsia" w:ascii="仿宋_GB2312" w:hAnsi="仿宋" w:eastAsia="仿宋_GB2312" w:cs="华文仿宋"/>
          <w:bCs/>
          <w:color w:val="191919"/>
          <w:sz w:val="32"/>
          <w:szCs w:val="32"/>
        </w:rPr>
        <w:t>4.评卷</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由命题人员负责阅卷、登分等工作。</w:t>
      </w:r>
    </w:p>
    <w:p>
      <w:pPr>
        <w:autoSpaceDN w:val="0"/>
        <w:spacing w:line="360" w:lineRule="auto"/>
        <w:ind w:firstLine="640" w:firstLineChars="200"/>
        <w:jc w:val="left"/>
        <w:rPr>
          <w:rFonts w:hint="eastAsia" w:ascii="仿宋_GB2312" w:hAnsi="仿宋" w:eastAsia="仿宋_GB2312" w:cs="华文仿宋"/>
          <w:bCs/>
          <w:color w:val="191919"/>
          <w:sz w:val="32"/>
          <w:szCs w:val="32"/>
        </w:rPr>
      </w:pPr>
      <w:r>
        <w:rPr>
          <w:rFonts w:hint="eastAsia" w:ascii="仿宋_GB2312" w:hAnsi="仿宋" w:eastAsia="仿宋_GB2312" w:cs="华文仿宋"/>
          <w:bCs/>
          <w:color w:val="191919"/>
          <w:sz w:val="32"/>
          <w:szCs w:val="32"/>
        </w:rPr>
        <w:t>5.录取和公示</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根据工作进展，考生成绩将及时公布，择优录取，并将预录名单报山西省招生考试管理中心审核批准、备案。拟录取结果将会在学校网站、公众号进行公示。</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6.保密和监督</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招生就业处和纪检监察处负责命题、制题、评卷、登分、成绩公示等全程保密和监督工作。</w:t>
      </w:r>
    </w:p>
    <w:p>
      <w:pPr>
        <w:autoSpaceDN w:val="0"/>
        <w:spacing w:line="360" w:lineRule="auto"/>
        <w:ind w:firstLine="640" w:firstLineChars="200"/>
        <w:jc w:val="left"/>
        <w:rPr>
          <w:rFonts w:hint="eastAsia" w:ascii="黑体" w:hAnsi="黑体" w:eastAsia="黑体" w:cs="华文仿宋"/>
          <w:color w:val="191919"/>
          <w:sz w:val="32"/>
          <w:szCs w:val="32"/>
        </w:rPr>
      </w:pPr>
      <w:r>
        <w:rPr>
          <w:rFonts w:hint="eastAsia" w:ascii="黑体" w:hAnsi="黑体" w:eastAsia="黑体" w:cs="华文仿宋"/>
          <w:bCs/>
          <w:color w:val="191919"/>
          <w:sz w:val="32"/>
          <w:szCs w:val="32"/>
        </w:rPr>
        <w:t>五、联系方式</w:t>
      </w:r>
    </w:p>
    <w:p>
      <w:pPr>
        <w:autoSpaceDN w:val="0"/>
        <w:spacing w:line="360" w:lineRule="auto"/>
        <w:ind w:firstLine="640" w:firstLineChars="2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地    址：长治市潞州区捉马西大街356号</w:t>
      </w:r>
    </w:p>
    <w:p>
      <w:pPr>
        <w:autoSpaceDN w:val="0"/>
        <w:spacing w:line="360" w:lineRule="auto"/>
        <w:ind w:firstLine="64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 xml:space="preserve">联系电话：0355-2089666    </w:t>
      </w:r>
    </w:p>
    <w:p>
      <w:pPr>
        <w:autoSpaceDN w:val="0"/>
        <w:spacing w:line="360" w:lineRule="auto"/>
        <w:ind w:firstLine="64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监督电话：0355-6030666</w:t>
      </w:r>
    </w:p>
    <w:p>
      <w:pPr>
        <w:autoSpaceDN w:val="0"/>
        <w:spacing w:line="360" w:lineRule="auto"/>
        <w:ind w:firstLine="64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学校网址：</w:t>
      </w:r>
      <w:r>
        <w:rPr>
          <w:rFonts w:hint="eastAsia" w:ascii="仿宋_GB2312" w:hAnsi="仿宋" w:eastAsia="仿宋_GB2312" w:cs="华文仿宋"/>
          <w:color w:val="191919"/>
          <w:sz w:val="32"/>
          <w:szCs w:val="32"/>
        </w:rPr>
        <w:fldChar w:fldCharType="begin"/>
      </w:r>
      <w:r>
        <w:rPr>
          <w:rFonts w:hint="eastAsia" w:ascii="仿宋_GB2312" w:hAnsi="仿宋" w:eastAsia="仿宋_GB2312" w:cs="华文仿宋"/>
          <w:color w:val="191919"/>
          <w:sz w:val="32"/>
          <w:szCs w:val="32"/>
        </w:rPr>
        <w:instrText xml:space="preserve"> HYPERLINK "http://www.sxczyz.cn" </w:instrText>
      </w:r>
      <w:r>
        <w:rPr>
          <w:rFonts w:hint="eastAsia" w:ascii="仿宋_GB2312" w:hAnsi="仿宋" w:eastAsia="仿宋_GB2312" w:cs="华文仿宋"/>
          <w:color w:val="191919"/>
          <w:sz w:val="32"/>
          <w:szCs w:val="32"/>
        </w:rPr>
        <w:fldChar w:fldCharType="separate"/>
      </w:r>
      <w:r>
        <w:rPr>
          <w:rStyle w:val="9"/>
          <w:rFonts w:hint="eastAsia" w:ascii="仿宋_GB2312" w:hAnsi="仿宋" w:eastAsia="仿宋_GB2312" w:cs="华文仿宋"/>
          <w:sz w:val="32"/>
          <w:szCs w:val="32"/>
        </w:rPr>
        <w:t>www.sxczyz.cn</w:t>
      </w:r>
      <w:r>
        <w:rPr>
          <w:rFonts w:hint="eastAsia" w:ascii="仿宋_GB2312" w:hAnsi="仿宋" w:eastAsia="仿宋_GB2312" w:cs="华文仿宋"/>
          <w:color w:val="191919"/>
          <w:sz w:val="32"/>
          <w:szCs w:val="32"/>
        </w:rPr>
        <w:fldChar w:fldCharType="end"/>
      </w:r>
    </w:p>
    <w:p>
      <w:pPr>
        <w:autoSpaceDN w:val="0"/>
        <w:spacing w:line="360" w:lineRule="auto"/>
        <w:ind w:firstLine="64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公众号二维码：</w:t>
      </w:r>
      <w:r>
        <w:rPr>
          <w:rFonts w:hint="eastAsia" w:ascii="仿宋" w:hAnsi="仿宋" w:eastAsia="仿宋" w:cs="华文仿宋"/>
          <w:color w:val="191919"/>
          <w:sz w:val="28"/>
          <w:szCs w:val="28"/>
        </w:rPr>
        <w:t xml:space="preserve">    </w:t>
      </w:r>
      <w:r>
        <w:rPr>
          <w:rFonts w:hint="eastAsia" w:ascii="仿宋" w:hAnsi="仿宋" w:eastAsia="仿宋" w:cs="华文仿宋"/>
          <w:color w:val="191919"/>
          <w:sz w:val="28"/>
          <w:szCs w:val="28"/>
        </w:rPr>
        <w:drawing>
          <wp:inline distT="0" distB="0" distL="114300" distR="114300">
            <wp:extent cx="624205" cy="624205"/>
            <wp:effectExtent l="0" t="0" r="635" b="635"/>
            <wp:docPr id="1" name="图片 5" descr="微信图片_20220325181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微信图片_20220325181131"/>
                    <pic:cNvPicPr>
                      <a:picLocks noChangeAspect="1"/>
                    </pic:cNvPicPr>
                  </pic:nvPicPr>
                  <pic:blipFill>
                    <a:blip r:embed="rId5"/>
                    <a:stretch>
                      <a:fillRect/>
                    </a:stretch>
                  </pic:blipFill>
                  <pic:spPr>
                    <a:xfrm>
                      <a:off x="0" y="0"/>
                      <a:ext cx="624205" cy="624205"/>
                    </a:xfrm>
                    <a:prstGeom prst="rect">
                      <a:avLst/>
                    </a:prstGeom>
                    <a:noFill/>
                    <a:ln>
                      <a:noFill/>
                    </a:ln>
                  </pic:spPr>
                </pic:pic>
              </a:graphicData>
            </a:graphic>
          </wp:inline>
        </w:drawing>
      </w:r>
      <w:r>
        <w:rPr>
          <w:rFonts w:hint="eastAsia" w:ascii="仿宋" w:hAnsi="仿宋" w:eastAsia="仿宋" w:cs="华文仿宋"/>
          <w:color w:val="191919"/>
          <w:sz w:val="28"/>
          <w:szCs w:val="28"/>
        </w:rPr>
        <w:t xml:space="preserve">                                        </w:t>
      </w:r>
      <w:r>
        <w:rPr>
          <w:rFonts w:hint="eastAsia" w:ascii="仿宋_GB2312" w:hAnsi="仿宋" w:eastAsia="仿宋_GB2312" w:cs="华文仿宋"/>
          <w:color w:val="191919"/>
          <w:sz w:val="32"/>
          <w:szCs w:val="32"/>
        </w:rPr>
        <w:t xml:space="preserve">  </w:t>
      </w:r>
    </w:p>
    <w:p>
      <w:pPr>
        <w:autoSpaceDN w:val="0"/>
        <w:spacing w:line="360" w:lineRule="auto"/>
        <w:ind w:firstLine="4160" w:firstLineChars="13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 xml:space="preserve"> </w:t>
      </w:r>
    </w:p>
    <w:p>
      <w:pPr>
        <w:autoSpaceDN w:val="0"/>
        <w:spacing w:line="360" w:lineRule="auto"/>
        <w:ind w:firstLine="4160" w:firstLineChars="1300"/>
        <w:jc w:val="left"/>
        <w:rPr>
          <w:rFonts w:hint="eastAsia" w:ascii="仿宋_GB2312" w:hAnsi="仿宋" w:eastAsia="仿宋_GB2312" w:cs="华文仿宋"/>
          <w:color w:val="191919"/>
          <w:sz w:val="32"/>
          <w:szCs w:val="32"/>
        </w:rPr>
      </w:pPr>
    </w:p>
    <w:p>
      <w:pPr>
        <w:autoSpaceDN w:val="0"/>
        <w:spacing w:line="360" w:lineRule="auto"/>
        <w:ind w:firstLine="4160" w:firstLineChars="1300"/>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 xml:space="preserve">长治幼儿师范高等专科学校 </w:t>
      </w:r>
    </w:p>
    <w:p>
      <w:pPr>
        <w:autoSpaceDN w:val="0"/>
        <w:spacing w:line="360" w:lineRule="auto"/>
        <w:jc w:val="left"/>
        <w:rPr>
          <w:rFonts w:hint="eastAsia" w:ascii="仿宋_GB2312" w:hAnsi="仿宋" w:eastAsia="仿宋_GB2312" w:cs="华文仿宋"/>
          <w:color w:val="191919"/>
          <w:sz w:val="32"/>
          <w:szCs w:val="32"/>
        </w:rPr>
      </w:pPr>
      <w:r>
        <w:rPr>
          <w:rFonts w:hint="eastAsia" w:ascii="仿宋_GB2312" w:hAnsi="仿宋" w:eastAsia="仿宋_GB2312" w:cs="华文仿宋"/>
          <w:color w:val="191919"/>
          <w:sz w:val="32"/>
          <w:szCs w:val="32"/>
        </w:rPr>
        <w:t xml:space="preserve">                     </w:t>
      </w:r>
      <w:r>
        <w:rPr>
          <w:rFonts w:hint="eastAsia" w:ascii="仿宋_GB2312" w:hAnsi="仿宋" w:eastAsia="仿宋_GB2312" w:cs="华文仿宋"/>
          <w:color w:val="191919"/>
          <w:sz w:val="32"/>
          <w:szCs w:val="32"/>
          <w:highlight w:val="none"/>
        </w:rPr>
        <w:t xml:space="preserve">           202</w:t>
      </w:r>
      <w:r>
        <w:rPr>
          <w:rFonts w:hint="eastAsia" w:ascii="仿宋_GB2312" w:hAnsi="仿宋" w:eastAsia="仿宋_GB2312" w:cs="华文仿宋"/>
          <w:color w:val="191919"/>
          <w:sz w:val="32"/>
          <w:szCs w:val="32"/>
          <w:highlight w:val="none"/>
          <w:lang w:val="en-US" w:eastAsia="zh-CN"/>
        </w:rPr>
        <w:t>4</w:t>
      </w:r>
      <w:r>
        <w:rPr>
          <w:rFonts w:hint="eastAsia" w:ascii="仿宋_GB2312" w:hAnsi="仿宋" w:eastAsia="仿宋_GB2312" w:cs="华文仿宋"/>
          <w:color w:val="191919"/>
          <w:sz w:val="32"/>
          <w:szCs w:val="32"/>
          <w:highlight w:val="none"/>
        </w:rPr>
        <w:t>年</w:t>
      </w:r>
      <w:r>
        <w:rPr>
          <w:rFonts w:hint="eastAsia" w:ascii="仿宋_GB2312" w:hAnsi="仿宋" w:eastAsia="仿宋_GB2312" w:cs="华文仿宋"/>
          <w:color w:val="191919"/>
          <w:sz w:val="32"/>
          <w:szCs w:val="32"/>
          <w:highlight w:val="none"/>
          <w:lang w:val="en-US" w:eastAsia="zh-CN"/>
        </w:rPr>
        <w:t>3</w:t>
      </w:r>
      <w:r>
        <w:rPr>
          <w:rFonts w:hint="eastAsia" w:ascii="仿宋_GB2312" w:hAnsi="仿宋" w:eastAsia="仿宋_GB2312" w:cs="华文仿宋"/>
          <w:color w:val="191919"/>
          <w:sz w:val="32"/>
          <w:szCs w:val="32"/>
          <w:highlight w:val="none"/>
        </w:rPr>
        <w:t>月</w:t>
      </w:r>
      <w:r>
        <w:rPr>
          <w:rFonts w:hint="eastAsia" w:ascii="仿宋_GB2312" w:hAnsi="仿宋" w:eastAsia="仿宋_GB2312" w:cs="华文仿宋"/>
          <w:color w:val="191919"/>
          <w:sz w:val="32"/>
          <w:szCs w:val="32"/>
          <w:highlight w:val="none"/>
          <w:lang w:val="en-US" w:eastAsia="zh-CN"/>
        </w:rPr>
        <w:t>11</w:t>
      </w:r>
      <w:r>
        <w:rPr>
          <w:rFonts w:hint="eastAsia" w:ascii="仿宋_GB2312" w:hAnsi="仿宋" w:eastAsia="仿宋_GB2312" w:cs="华文仿宋"/>
          <w:color w:val="191919"/>
          <w:sz w:val="32"/>
          <w:szCs w:val="32"/>
          <w:highlight w:val="none"/>
        </w:rPr>
        <w:t>日</w:t>
      </w:r>
    </w:p>
    <w:p>
      <w:pPr>
        <w:autoSpaceDN w:val="0"/>
        <w:spacing w:line="360" w:lineRule="auto"/>
        <w:jc w:val="left"/>
        <w:rPr>
          <w:rFonts w:hint="eastAsia" w:ascii="仿宋" w:hAnsi="仿宋" w:eastAsia="仿宋" w:cs="华文仿宋"/>
          <w:color w:val="191919"/>
          <w:sz w:val="28"/>
          <w:szCs w:val="28"/>
        </w:rPr>
      </w:pPr>
    </w:p>
    <w:sectPr>
      <w:footerReference r:id="rId3"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PAGE   \* MERGEFORMAT</w:instrText>
    </w:r>
    <w:r>
      <w:fldChar w:fldCharType="separate"/>
    </w:r>
    <w:r>
      <w:rPr>
        <w:lang w:val="zh-CN"/>
      </w:rPr>
      <w:t>3</w:t>
    </w:r>
    <w: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BlZTlkMGJiZGI5NjYzZDNhZjg5MDc3NjdkOTBjNjAifQ=="/>
  </w:docVars>
  <w:rsids>
    <w:rsidRoot w:val="00172A27"/>
    <w:rsid w:val="00002DB0"/>
    <w:rsid w:val="000053C7"/>
    <w:rsid w:val="00006669"/>
    <w:rsid w:val="00006E98"/>
    <w:rsid w:val="0000730F"/>
    <w:rsid w:val="000074EB"/>
    <w:rsid w:val="00014CB0"/>
    <w:rsid w:val="00025105"/>
    <w:rsid w:val="00035D5E"/>
    <w:rsid w:val="00045BE4"/>
    <w:rsid w:val="00053AC1"/>
    <w:rsid w:val="000718F9"/>
    <w:rsid w:val="00080B25"/>
    <w:rsid w:val="00085113"/>
    <w:rsid w:val="000915BE"/>
    <w:rsid w:val="000A290A"/>
    <w:rsid w:val="000A3200"/>
    <w:rsid w:val="000A328C"/>
    <w:rsid w:val="000A3322"/>
    <w:rsid w:val="000A3497"/>
    <w:rsid w:val="000B38ED"/>
    <w:rsid w:val="000B4AA9"/>
    <w:rsid w:val="000C5A3A"/>
    <w:rsid w:val="000D23D5"/>
    <w:rsid w:val="000D6B17"/>
    <w:rsid w:val="000D74D8"/>
    <w:rsid w:val="000D7E6A"/>
    <w:rsid w:val="000E0098"/>
    <w:rsid w:val="000E156D"/>
    <w:rsid w:val="000E64BC"/>
    <w:rsid w:val="000E7FE3"/>
    <w:rsid w:val="00104ED8"/>
    <w:rsid w:val="00115663"/>
    <w:rsid w:val="0011754C"/>
    <w:rsid w:val="00122BA2"/>
    <w:rsid w:val="00123F7B"/>
    <w:rsid w:val="00124239"/>
    <w:rsid w:val="00124845"/>
    <w:rsid w:val="001314E9"/>
    <w:rsid w:val="00132B02"/>
    <w:rsid w:val="001332C2"/>
    <w:rsid w:val="00140427"/>
    <w:rsid w:val="00141429"/>
    <w:rsid w:val="00155D5A"/>
    <w:rsid w:val="00156E54"/>
    <w:rsid w:val="00161EB7"/>
    <w:rsid w:val="00162B6F"/>
    <w:rsid w:val="00172E32"/>
    <w:rsid w:val="00172E74"/>
    <w:rsid w:val="00172FBF"/>
    <w:rsid w:val="00173056"/>
    <w:rsid w:val="00173566"/>
    <w:rsid w:val="00174C58"/>
    <w:rsid w:val="00176E92"/>
    <w:rsid w:val="00184DE6"/>
    <w:rsid w:val="00185C04"/>
    <w:rsid w:val="00186225"/>
    <w:rsid w:val="001A25E4"/>
    <w:rsid w:val="001A474A"/>
    <w:rsid w:val="001B31C6"/>
    <w:rsid w:val="001C5ACA"/>
    <w:rsid w:val="001C5EA8"/>
    <w:rsid w:val="001D0D45"/>
    <w:rsid w:val="001E001F"/>
    <w:rsid w:val="001E3A37"/>
    <w:rsid w:val="001E4C88"/>
    <w:rsid w:val="001E72E2"/>
    <w:rsid w:val="001F0416"/>
    <w:rsid w:val="001F2121"/>
    <w:rsid w:val="001F521A"/>
    <w:rsid w:val="001F7379"/>
    <w:rsid w:val="002013D4"/>
    <w:rsid w:val="0020142F"/>
    <w:rsid w:val="00210AE8"/>
    <w:rsid w:val="002137A8"/>
    <w:rsid w:val="00216A3A"/>
    <w:rsid w:val="00221736"/>
    <w:rsid w:val="00223A53"/>
    <w:rsid w:val="00225BA9"/>
    <w:rsid w:val="00227CBB"/>
    <w:rsid w:val="00240091"/>
    <w:rsid w:val="00240B6D"/>
    <w:rsid w:val="00250CB4"/>
    <w:rsid w:val="002519F1"/>
    <w:rsid w:val="0026070E"/>
    <w:rsid w:val="00273354"/>
    <w:rsid w:val="00275554"/>
    <w:rsid w:val="0027560B"/>
    <w:rsid w:val="00282D38"/>
    <w:rsid w:val="00282FF8"/>
    <w:rsid w:val="0028342D"/>
    <w:rsid w:val="0029046D"/>
    <w:rsid w:val="00291864"/>
    <w:rsid w:val="002923A6"/>
    <w:rsid w:val="00294238"/>
    <w:rsid w:val="00294F38"/>
    <w:rsid w:val="002A72B4"/>
    <w:rsid w:val="002A7615"/>
    <w:rsid w:val="002A79EB"/>
    <w:rsid w:val="002B3FB9"/>
    <w:rsid w:val="002B533C"/>
    <w:rsid w:val="002D12F0"/>
    <w:rsid w:val="002D3EB9"/>
    <w:rsid w:val="002E3716"/>
    <w:rsid w:val="002F01C6"/>
    <w:rsid w:val="002F3315"/>
    <w:rsid w:val="00316483"/>
    <w:rsid w:val="00325126"/>
    <w:rsid w:val="003258CC"/>
    <w:rsid w:val="003335A3"/>
    <w:rsid w:val="00335B12"/>
    <w:rsid w:val="00335B81"/>
    <w:rsid w:val="00355A14"/>
    <w:rsid w:val="003567D4"/>
    <w:rsid w:val="003756A6"/>
    <w:rsid w:val="00381253"/>
    <w:rsid w:val="00384F77"/>
    <w:rsid w:val="003851F9"/>
    <w:rsid w:val="00386F58"/>
    <w:rsid w:val="003946AB"/>
    <w:rsid w:val="003A0502"/>
    <w:rsid w:val="003A197C"/>
    <w:rsid w:val="003A569B"/>
    <w:rsid w:val="003A6AEA"/>
    <w:rsid w:val="003A7271"/>
    <w:rsid w:val="003B0997"/>
    <w:rsid w:val="003B71D6"/>
    <w:rsid w:val="003C155D"/>
    <w:rsid w:val="003C1AAA"/>
    <w:rsid w:val="003C34CD"/>
    <w:rsid w:val="003C55F5"/>
    <w:rsid w:val="003C64AF"/>
    <w:rsid w:val="003D07CE"/>
    <w:rsid w:val="003D3E63"/>
    <w:rsid w:val="003E0AE7"/>
    <w:rsid w:val="003E309A"/>
    <w:rsid w:val="003E5FB5"/>
    <w:rsid w:val="003F3DA0"/>
    <w:rsid w:val="003F59B4"/>
    <w:rsid w:val="003F63FA"/>
    <w:rsid w:val="0040740C"/>
    <w:rsid w:val="00411380"/>
    <w:rsid w:val="00415024"/>
    <w:rsid w:val="00417576"/>
    <w:rsid w:val="00422937"/>
    <w:rsid w:val="00424701"/>
    <w:rsid w:val="00432E04"/>
    <w:rsid w:val="0043323A"/>
    <w:rsid w:val="00445BCC"/>
    <w:rsid w:val="004512B7"/>
    <w:rsid w:val="00454F20"/>
    <w:rsid w:val="00455987"/>
    <w:rsid w:val="004605EB"/>
    <w:rsid w:val="004711E9"/>
    <w:rsid w:val="004719EB"/>
    <w:rsid w:val="004835E7"/>
    <w:rsid w:val="0048598E"/>
    <w:rsid w:val="004877A6"/>
    <w:rsid w:val="00491C6B"/>
    <w:rsid w:val="00494A00"/>
    <w:rsid w:val="004A68FA"/>
    <w:rsid w:val="004A7205"/>
    <w:rsid w:val="004B1B10"/>
    <w:rsid w:val="004C1C0E"/>
    <w:rsid w:val="004C25ED"/>
    <w:rsid w:val="004D0457"/>
    <w:rsid w:val="004D0D36"/>
    <w:rsid w:val="004D3094"/>
    <w:rsid w:val="004D733F"/>
    <w:rsid w:val="004E377A"/>
    <w:rsid w:val="004F2548"/>
    <w:rsid w:val="004F2E20"/>
    <w:rsid w:val="004F6A06"/>
    <w:rsid w:val="00505965"/>
    <w:rsid w:val="00511099"/>
    <w:rsid w:val="00512D4A"/>
    <w:rsid w:val="00521C2C"/>
    <w:rsid w:val="00523FE1"/>
    <w:rsid w:val="005242A5"/>
    <w:rsid w:val="005250E2"/>
    <w:rsid w:val="00526BE1"/>
    <w:rsid w:val="00545F98"/>
    <w:rsid w:val="00553345"/>
    <w:rsid w:val="00560416"/>
    <w:rsid w:val="00560E39"/>
    <w:rsid w:val="00561C60"/>
    <w:rsid w:val="005620FD"/>
    <w:rsid w:val="005675CD"/>
    <w:rsid w:val="0057169E"/>
    <w:rsid w:val="00574979"/>
    <w:rsid w:val="00587E60"/>
    <w:rsid w:val="005974F1"/>
    <w:rsid w:val="005A6968"/>
    <w:rsid w:val="005B1732"/>
    <w:rsid w:val="005B1760"/>
    <w:rsid w:val="005B1761"/>
    <w:rsid w:val="005B2C05"/>
    <w:rsid w:val="005B3E43"/>
    <w:rsid w:val="005C0500"/>
    <w:rsid w:val="005C2200"/>
    <w:rsid w:val="005C5F10"/>
    <w:rsid w:val="005D0A7D"/>
    <w:rsid w:val="005D18E8"/>
    <w:rsid w:val="005D5700"/>
    <w:rsid w:val="005E208C"/>
    <w:rsid w:val="005E2A8C"/>
    <w:rsid w:val="005E2AA3"/>
    <w:rsid w:val="005F26E8"/>
    <w:rsid w:val="005F4F81"/>
    <w:rsid w:val="006010CF"/>
    <w:rsid w:val="00610B66"/>
    <w:rsid w:val="00611BD4"/>
    <w:rsid w:val="00615591"/>
    <w:rsid w:val="006223CE"/>
    <w:rsid w:val="00622CA9"/>
    <w:rsid w:val="00634544"/>
    <w:rsid w:val="00637324"/>
    <w:rsid w:val="0064764D"/>
    <w:rsid w:val="006529C9"/>
    <w:rsid w:val="0065475F"/>
    <w:rsid w:val="00657811"/>
    <w:rsid w:val="00662C1B"/>
    <w:rsid w:val="00662F8B"/>
    <w:rsid w:val="00672227"/>
    <w:rsid w:val="006835C0"/>
    <w:rsid w:val="00694878"/>
    <w:rsid w:val="00697B51"/>
    <w:rsid w:val="006A5260"/>
    <w:rsid w:val="006B648A"/>
    <w:rsid w:val="006C515A"/>
    <w:rsid w:val="006D25A0"/>
    <w:rsid w:val="006D3A4D"/>
    <w:rsid w:val="006D3A82"/>
    <w:rsid w:val="006D3AD7"/>
    <w:rsid w:val="006E26CB"/>
    <w:rsid w:val="006E62F9"/>
    <w:rsid w:val="006F0DC5"/>
    <w:rsid w:val="006F24A1"/>
    <w:rsid w:val="006F63C4"/>
    <w:rsid w:val="006F6E74"/>
    <w:rsid w:val="007017D3"/>
    <w:rsid w:val="00704F2C"/>
    <w:rsid w:val="007070A7"/>
    <w:rsid w:val="0071294D"/>
    <w:rsid w:val="00715FAB"/>
    <w:rsid w:val="00721867"/>
    <w:rsid w:val="007470CF"/>
    <w:rsid w:val="0074718D"/>
    <w:rsid w:val="00757A7B"/>
    <w:rsid w:val="007638DF"/>
    <w:rsid w:val="00776178"/>
    <w:rsid w:val="00782141"/>
    <w:rsid w:val="007853DD"/>
    <w:rsid w:val="0078620A"/>
    <w:rsid w:val="007A19C7"/>
    <w:rsid w:val="007A5141"/>
    <w:rsid w:val="007B20AE"/>
    <w:rsid w:val="007B7CCE"/>
    <w:rsid w:val="007C492B"/>
    <w:rsid w:val="007D68FB"/>
    <w:rsid w:val="007D7341"/>
    <w:rsid w:val="007E291B"/>
    <w:rsid w:val="007E3B1B"/>
    <w:rsid w:val="00810699"/>
    <w:rsid w:val="00822D23"/>
    <w:rsid w:val="00824473"/>
    <w:rsid w:val="00837DA2"/>
    <w:rsid w:val="00841592"/>
    <w:rsid w:val="0084410B"/>
    <w:rsid w:val="0084631E"/>
    <w:rsid w:val="00857C80"/>
    <w:rsid w:val="008613CB"/>
    <w:rsid w:val="008851CD"/>
    <w:rsid w:val="008914F4"/>
    <w:rsid w:val="00891A3A"/>
    <w:rsid w:val="00892751"/>
    <w:rsid w:val="008A6275"/>
    <w:rsid w:val="008B3200"/>
    <w:rsid w:val="008B503E"/>
    <w:rsid w:val="008C0D29"/>
    <w:rsid w:val="008C7528"/>
    <w:rsid w:val="008E2693"/>
    <w:rsid w:val="008E3413"/>
    <w:rsid w:val="008E6400"/>
    <w:rsid w:val="008E6FCC"/>
    <w:rsid w:val="008F13B4"/>
    <w:rsid w:val="00912F5D"/>
    <w:rsid w:val="00922046"/>
    <w:rsid w:val="00922D43"/>
    <w:rsid w:val="00925D56"/>
    <w:rsid w:val="00942E10"/>
    <w:rsid w:val="00950682"/>
    <w:rsid w:val="0095663F"/>
    <w:rsid w:val="00961761"/>
    <w:rsid w:val="009647B7"/>
    <w:rsid w:val="00970200"/>
    <w:rsid w:val="00971B4B"/>
    <w:rsid w:val="009776D0"/>
    <w:rsid w:val="009779E9"/>
    <w:rsid w:val="00977F61"/>
    <w:rsid w:val="00992737"/>
    <w:rsid w:val="00994336"/>
    <w:rsid w:val="009A2031"/>
    <w:rsid w:val="009A7461"/>
    <w:rsid w:val="009B1B78"/>
    <w:rsid w:val="009B39DD"/>
    <w:rsid w:val="009B4052"/>
    <w:rsid w:val="009C3A1A"/>
    <w:rsid w:val="009C52A6"/>
    <w:rsid w:val="009C53DE"/>
    <w:rsid w:val="009D0B97"/>
    <w:rsid w:val="009D4020"/>
    <w:rsid w:val="009D56AC"/>
    <w:rsid w:val="009F0D3A"/>
    <w:rsid w:val="009F3304"/>
    <w:rsid w:val="00A01938"/>
    <w:rsid w:val="00A028DF"/>
    <w:rsid w:val="00A041CD"/>
    <w:rsid w:val="00A075D3"/>
    <w:rsid w:val="00A125F6"/>
    <w:rsid w:val="00A12C3A"/>
    <w:rsid w:val="00A1670D"/>
    <w:rsid w:val="00A227C3"/>
    <w:rsid w:val="00A23A81"/>
    <w:rsid w:val="00A25A29"/>
    <w:rsid w:val="00A31D04"/>
    <w:rsid w:val="00A35D20"/>
    <w:rsid w:val="00A478D4"/>
    <w:rsid w:val="00A53D27"/>
    <w:rsid w:val="00A54302"/>
    <w:rsid w:val="00A6431C"/>
    <w:rsid w:val="00A71A3B"/>
    <w:rsid w:val="00A76E45"/>
    <w:rsid w:val="00A779F9"/>
    <w:rsid w:val="00A80AC2"/>
    <w:rsid w:val="00A90A2F"/>
    <w:rsid w:val="00A919DE"/>
    <w:rsid w:val="00AA0BA7"/>
    <w:rsid w:val="00AA1FC2"/>
    <w:rsid w:val="00AA37BD"/>
    <w:rsid w:val="00AA66C4"/>
    <w:rsid w:val="00AB2C84"/>
    <w:rsid w:val="00AB3061"/>
    <w:rsid w:val="00AB5874"/>
    <w:rsid w:val="00AD0F0E"/>
    <w:rsid w:val="00AD25B9"/>
    <w:rsid w:val="00AD2AA8"/>
    <w:rsid w:val="00AD4205"/>
    <w:rsid w:val="00AD4373"/>
    <w:rsid w:val="00AD57AB"/>
    <w:rsid w:val="00AD629D"/>
    <w:rsid w:val="00AD7DD8"/>
    <w:rsid w:val="00AE1598"/>
    <w:rsid w:val="00AE482F"/>
    <w:rsid w:val="00AE5E02"/>
    <w:rsid w:val="00AF1C4F"/>
    <w:rsid w:val="00AF39CE"/>
    <w:rsid w:val="00B04EDF"/>
    <w:rsid w:val="00B1096D"/>
    <w:rsid w:val="00B127EA"/>
    <w:rsid w:val="00B13380"/>
    <w:rsid w:val="00B1360B"/>
    <w:rsid w:val="00B142E2"/>
    <w:rsid w:val="00B233BE"/>
    <w:rsid w:val="00B23784"/>
    <w:rsid w:val="00B31725"/>
    <w:rsid w:val="00B33DAA"/>
    <w:rsid w:val="00B42689"/>
    <w:rsid w:val="00B4272A"/>
    <w:rsid w:val="00B47A85"/>
    <w:rsid w:val="00B627F3"/>
    <w:rsid w:val="00B86705"/>
    <w:rsid w:val="00B91338"/>
    <w:rsid w:val="00B9720E"/>
    <w:rsid w:val="00B976ED"/>
    <w:rsid w:val="00BA3C01"/>
    <w:rsid w:val="00BA4326"/>
    <w:rsid w:val="00BA4DBF"/>
    <w:rsid w:val="00BA7353"/>
    <w:rsid w:val="00BB5BF3"/>
    <w:rsid w:val="00BC08AD"/>
    <w:rsid w:val="00BC14FC"/>
    <w:rsid w:val="00BC174F"/>
    <w:rsid w:val="00BE14D6"/>
    <w:rsid w:val="00BE7D1F"/>
    <w:rsid w:val="00BF24B6"/>
    <w:rsid w:val="00C056F1"/>
    <w:rsid w:val="00C11C2A"/>
    <w:rsid w:val="00C15226"/>
    <w:rsid w:val="00C27626"/>
    <w:rsid w:val="00C27C3D"/>
    <w:rsid w:val="00C30B08"/>
    <w:rsid w:val="00C33BA9"/>
    <w:rsid w:val="00C54180"/>
    <w:rsid w:val="00C65EBD"/>
    <w:rsid w:val="00C74AED"/>
    <w:rsid w:val="00C77ED6"/>
    <w:rsid w:val="00C80F0E"/>
    <w:rsid w:val="00C85F7D"/>
    <w:rsid w:val="00C91081"/>
    <w:rsid w:val="00C96CF0"/>
    <w:rsid w:val="00CA16E3"/>
    <w:rsid w:val="00CA2FB1"/>
    <w:rsid w:val="00CB16F0"/>
    <w:rsid w:val="00CB30FF"/>
    <w:rsid w:val="00CB74A9"/>
    <w:rsid w:val="00CC246A"/>
    <w:rsid w:val="00CE7C96"/>
    <w:rsid w:val="00CF070E"/>
    <w:rsid w:val="00CF376A"/>
    <w:rsid w:val="00CF3E5D"/>
    <w:rsid w:val="00CF4349"/>
    <w:rsid w:val="00D0620C"/>
    <w:rsid w:val="00D070CC"/>
    <w:rsid w:val="00D21F41"/>
    <w:rsid w:val="00D35F96"/>
    <w:rsid w:val="00D4441D"/>
    <w:rsid w:val="00D46524"/>
    <w:rsid w:val="00D6096D"/>
    <w:rsid w:val="00D75FD9"/>
    <w:rsid w:val="00D83B5E"/>
    <w:rsid w:val="00D84206"/>
    <w:rsid w:val="00D94AC0"/>
    <w:rsid w:val="00D96DB3"/>
    <w:rsid w:val="00DB00B0"/>
    <w:rsid w:val="00DB10E5"/>
    <w:rsid w:val="00DD0FC7"/>
    <w:rsid w:val="00DE0F5C"/>
    <w:rsid w:val="00DE42EC"/>
    <w:rsid w:val="00DE490E"/>
    <w:rsid w:val="00DF1D5B"/>
    <w:rsid w:val="00E0195F"/>
    <w:rsid w:val="00E076A8"/>
    <w:rsid w:val="00E15E4C"/>
    <w:rsid w:val="00E16231"/>
    <w:rsid w:val="00E24514"/>
    <w:rsid w:val="00E250A1"/>
    <w:rsid w:val="00E255C9"/>
    <w:rsid w:val="00E27FB9"/>
    <w:rsid w:val="00E35E5D"/>
    <w:rsid w:val="00E37F8B"/>
    <w:rsid w:val="00E41D30"/>
    <w:rsid w:val="00E45FF6"/>
    <w:rsid w:val="00E460B4"/>
    <w:rsid w:val="00E555EA"/>
    <w:rsid w:val="00E556C4"/>
    <w:rsid w:val="00E61858"/>
    <w:rsid w:val="00E62F59"/>
    <w:rsid w:val="00E6367C"/>
    <w:rsid w:val="00E67C60"/>
    <w:rsid w:val="00E67D73"/>
    <w:rsid w:val="00E71B54"/>
    <w:rsid w:val="00E85D39"/>
    <w:rsid w:val="00E9034F"/>
    <w:rsid w:val="00E90A05"/>
    <w:rsid w:val="00E925FB"/>
    <w:rsid w:val="00E94696"/>
    <w:rsid w:val="00EA0CA7"/>
    <w:rsid w:val="00EA1CD6"/>
    <w:rsid w:val="00EA7C5D"/>
    <w:rsid w:val="00EB1293"/>
    <w:rsid w:val="00EB2631"/>
    <w:rsid w:val="00EC07BD"/>
    <w:rsid w:val="00EC4705"/>
    <w:rsid w:val="00EC7E2F"/>
    <w:rsid w:val="00ED0568"/>
    <w:rsid w:val="00ED6D67"/>
    <w:rsid w:val="00ED7BA3"/>
    <w:rsid w:val="00EE7C21"/>
    <w:rsid w:val="00EF2373"/>
    <w:rsid w:val="00EF7B1F"/>
    <w:rsid w:val="00F00C94"/>
    <w:rsid w:val="00F036BE"/>
    <w:rsid w:val="00F0670D"/>
    <w:rsid w:val="00F072E1"/>
    <w:rsid w:val="00F07BD4"/>
    <w:rsid w:val="00F177DB"/>
    <w:rsid w:val="00F20191"/>
    <w:rsid w:val="00F24C62"/>
    <w:rsid w:val="00F273C3"/>
    <w:rsid w:val="00F33177"/>
    <w:rsid w:val="00F36FB9"/>
    <w:rsid w:val="00F4028D"/>
    <w:rsid w:val="00F41666"/>
    <w:rsid w:val="00F41AB9"/>
    <w:rsid w:val="00F4634B"/>
    <w:rsid w:val="00F47F5F"/>
    <w:rsid w:val="00F55EBC"/>
    <w:rsid w:val="00F61554"/>
    <w:rsid w:val="00F66C89"/>
    <w:rsid w:val="00F71B25"/>
    <w:rsid w:val="00F749A0"/>
    <w:rsid w:val="00F81106"/>
    <w:rsid w:val="00F9264B"/>
    <w:rsid w:val="00FA02CF"/>
    <w:rsid w:val="00FA2C24"/>
    <w:rsid w:val="00FB63A5"/>
    <w:rsid w:val="00FC4AEC"/>
    <w:rsid w:val="00FD3299"/>
    <w:rsid w:val="00FD4325"/>
    <w:rsid w:val="00FE2D44"/>
    <w:rsid w:val="00FF0099"/>
    <w:rsid w:val="00FF5F4C"/>
    <w:rsid w:val="00FF7626"/>
    <w:rsid w:val="017143F5"/>
    <w:rsid w:val="026223A4"/>
    <w:rsid w:val="03AE3AF3"/>
    <w:rsid w:val="04576474"/>
    <w:rsid w:val="04C52BED"/>
    <w:rsid w:val="05400241"/>
    <w:rsid w:val="059C6DA3"/>
    <w:rsid w:val="06C1684A"/>
    <w:rsid w:val="06EA381B"/>
    <w:rsid w:val="07FE37F3"/>
    <w:rsid w:val="08362309"/>
    <w:rsid w:val="08E1064A"/>
    <w:rsid w:val="09C45BB3"/>
    <w:rsid w:val="09C9255D"/>
    <w:rsid w:val="0B073AE9"/>
    <w:rsid w:val="0B720949"/>
    <w:rsid w:val="0BD95485"/>
    <w:rsid w:val="0BE55357"/>
    <w:rsid w:val="0C5F0ACF"/>
    <w:rsid w:val="0C9D51A9"/>
    <w:rsid w:val="0CC47EE3"/>
    <w:rsid w:val="0CDB6FDB"/>
    <w:rsid w:val="0CE47F0F"/>
    <w:rsid w:val="0D5B7429"/>
    <w:rsid w:val="0D7A0D02"/>
    <w:rsid w:val="0DAE5F03"/>
    <w:rsid w:val="0DEB14A0"/>
    <w:rsid w:val="0EC75A69"/>
    <w:rsid w:val="0F975858"/>
    <w:rsid w:val="101F13CF"/>
    <w:rsid w:val="1045758D"/>
    <w:rsid w:val="112453F4"/>
    <w:rsid w:val="116965CD"/>
    <w:rsid w:val="118934A9"/>
    <w:rsid w:val="125033DD"/>
    <w:rsid w:val="12704669"/>
    <w:rsid w:val="12767ED2"/>
    <w:rsid w:val="12E64943"/>
    <w:rsid w:val="132D5BC5"/>
    <w:rsid w:val="13400C0D"/>
    <w:rsid w:val="13EE1CEA"/>
    <w:rsid w:val="14517D72"/>
    <w:rsid w:val="14A979BF"/>
    <w:rsid w:val="152A0AFF"/>
    <w:rsid w:val="15EE4D5F"/>
    <w:rsid w:val="16C3432C"/>
    <w:rsid w:val="16CF7BB0"/>
    <w:rsid w:val="170A0AD9"/>
    <w:rsid w:val="17192340"/>
    <w:rsid w:val="17481711"/>
    <w:rsid w:val="174C1201"/>
    <w:rsid w:val="17E41383"/>
    <w:rsid w:val="196A0064"/>
    <w:rsid w:val="19B22353"/>
    <w:rsid w:val="19DE4AB3"/>
    <w:rsid w:val="19FA7A9C"/>
    <w:rsid w:val="1A673C9E"/>
    <w:rsid w:val="1ABA5EDF"/>
    <w:rsid w:val="1B1E0022"/>
    <w:rsid w:val="1B5C578B"/>
    <w:rsid w:val="1C8036FB"/>
    <w:rsid w:val="1DA968D6"/>
    <w:rsid w:val="1E197963"/>
    <w:rsid w:val="1EDF0CE8"/>
    <w:rsid w:val="1F170D71"/>
    <w:rsid w:val="1F8D0609"/>
    <w:rsid w:val="1FE4753B"/>
    <w:rsid w:val="20B81D5F"/>
    <w:rsid w:val="21110DC5"/>
    <w:rsid w:val="21117355"/>
    <w:rsid w:val="215E7DD1"/>
    <w:rsid w:val="22A62288"/>
    <w:rsid w:val="231F1BEE"/>
    <w:rsid w:val="23474F72"/>
    <w:rsid w:val="23922691"/>
    <w:rsid w:val="23C863D0"/>
    <w:rsid w:val="23DC54A1"/>
    <w:rsid w:val="24085560"/>
    <w:rsid w:val="243009AE"/>
    <w:rsid w:val="25381017"/>
    <w:rsid w:val="258129BE"/>
    <w:rsid w:val="25B13A0E"/>
    <w:rsid w:val="25D324A9"/>
    <w:rsid w:val="261B1A87"/>
    <w:rsid w:val="26215F4F"/>
    <w:rsid w:val="26980364"/>
    <w:rsid w:val="27412D7D"/>
    <w:rsid w:val="27844210"/>
    <w:rsid w:val="28C46A1E"/>
    <w:rsid w:val="28DB7F14"/>
    <w:rsid w:val="28DC56B1"/>
    <w:rsid w:val="294A30C6"/>
    <w:rsid w:val="2A73489F"/>
    <w:rsid w:val="2A8550EB"/>
    <w:rsid w:val="2B3D2662"/>
    <w:rsid w:val="2BD14DD1"/>
    <w:rsid w:val="2BE3417D"/>
    <w:rsid w:val="2BE912BD"/>
    <w:rsid w:val="2CCF4BC2"/>
    <w:rsid w:val="2D7F7E73"/>
    <w:rsid w:val="2D9B2143"/>
    <w:rsid w:val="2EFE4CA5"/>
    <w:rsid w:val="2F283EAA"/>
    <w:rsid w:val="2F6D47C3"/>
    <w:rsid w:val="2F7D548D"/>
    <w:rsid w:val="302C5C1C"/>
    <w:rsid w:val="311266C8"/>
    <w:rsid w:val="32DD31FD"/>
    <w:rsid w:val="330233DB"/>
    <w:rsid w:val="332B5D17"/>
    <w:rsid w:val="34E40873"/>
    <w:rsid w:val="34ED62CA"/>
    <w:rsid w:val="365B5982"/>
    <w:rsid w:val="37A427F7"/>
    <w:rsid w:val="38177115"/>
    <w:rsid w:val="384B29B7"/>
    <w:rsid w:val="38AF451F"/>
    <w:rsid w:val="38E30738"/>
    <w:rsid w:val="39395969"/>
    <w:rsid w:val="397935E6"/>
    <w:rsid w:val="39BA2CD5"/>
    <w:rsid w:val="3A3E0A25"/>
    <w:rsid w:val="3ABE79AB"/>
    <w:rsid w:val="3AC33322"/>
    <w:rsid w:val="3AE25F23"/>
    <w:rsid w:val="3C183AEC"/>
    <w:rsid w:val="3C6E757B"/>
    <w:rsid w:val="3D107068"/>
    <w:rsid w:val="3E1C493E"/>
    <w:rsid w:val="3EC7548D"/>
    <w:rsid w:val="3F3D2A23"/>
    <w:rsid w:val="40786CA3"/>
    <w:rsid w:val="40880C4C"/>
    <w:rsid w:val="40BA3CB5"/>
    <w:rsid w:val="41CA00C8"/>
    <w:rsid w:val="42885BF5"/>
    <w:rsid w:val="42BC0285"/>
    <w:rsid w:val="432C5CB4"/>
    <w:rsid w:val="44724261"/>
    <w:rsid w:val="44780216"/>
    <w:rsid w:val="44D75E1F"/>
    <w:rsid w:val="45553D46"/>
    <w:rsid w:val="457572C5"/>
    <w:rsid w:val="465909D7"/>
    <w:rsid w:val="477B1148"/>
    <w:rsid w:val="4780267D"/>
    <w:rsid w:val="47E361DF"/>
    <w:rsid w:val="48050753"/>
    <w:rsid w:val="480C47A4"/>
    <w:rsid w:val="48DD6250"/>
    <w:rsid w:val="49C40128"/>
    <w:rsid w:val="4A2029D0"/>
    <w:rsid w:val="4ADB5E1D"/>
    <w:rsid w:val="4C4B10B8"/>
    <w:rsid w:val="4CC4602B"/>
    <w:rsid w:val="4D0556E2"/>
    <w:rsid w:val="4D183358"/>
    <w:rsid w:val="4DB13A7F"/>
    <w:rsid w:val="4E546612"/>
    <w:rsid w:val="4E7445BE"/>
    <w:rsid w:val="4EDD2163"/>
    <w:rsid w:val="506272F9"/>
    <w:rsid w:val="507B7E86"/>
    <w:rsid w:val="50CA2BBB"/>
    <w:rsid w:val="50DE63C8"/>
    <w:rsid w:val="51DD3463"/>
    <w:rsid w:val="52500E9E"/>
    <w:rsid w:val="52601973"/>
    <w:rsid w:val="530D3C38"/>
    <w:rsid w:val="53963229"/>
    <w:rsid w:val="539B083F"/>
    <w:rsid w:val="53AA0A2F"/>
    <w:rsid w:val="53BB2150"/>
    <w:rsid w:val="53DF7D24"/>
    <w:rsid w:val="545F5396"/>
    <w:rsid w:val="5515577B"/>
    <w:rsid w:val="55C8387E"/>
    <w:rsid w:val="560403F4"/>
    <w:rsid w:val="5684231F"/>
    <w:rsid w:val="56D025AE"/>
    <w:rsid w:val="57004BF9"/>
    <w:rsid w:val="571F7091"/>
    <w:rsid w:val="57587942"/>
    <w:rsid w:val="57750581"/>
    <w:rsid w:val="57D7780F"/>
    <w:rsid w:val="5831345D"/>
    <w:rsid w:val="58690F0C"/>
    <w:rsid w:val="593B4656"/>
    <w:rsid w:val="59AA1ACD"/>
    <w:rsid w:val="59D75EED"/>
    <w:rsid w:val="5A5016AA"/>
    <w:rsid w:val="5A7D6C09"/>
    <w:rsid w:val="5C761E49"/>
    <w:rsid w:val="5D0D5786"/>
    <w:rsid w:val="5DE20FD7"/>
    <w:rsid w:val="5E070CE7"/>
    <w:rsid w:val="5F313E05"/>
    <w:rsid w:val="5FCEFE58"/>
    <w:rsid w:val="5FD252EE"/>
    <w:rsid w:val="60177A5F"/>
    <w:rsid w:val="603741DD"/>
    <w:rsid w:val="60BD45BD"/>
    <w:rsid w:val="617C53D9"/>
    <w:rsid w:val="62237CF0"/>
    <w:rsid w:val="625B3673"/>
    <w:rsid w:val="62A0552A"/>
    <w:rsid w:val="635E7162"/>
    <w:rsid w:val="639C1EBC"/>
    <w:rsid w:val="63A72548"/>
    <w:rsid w:val="63B065D9"/>
    <w:rsid w:val="63F77FDF"/>
    <w:rsid w:val="650049A6"/>
    <w:rsid w:val="656F3785"/>
    <w:rsid w:val="672E637A"/>
    <w:rsid w:val="674943E2"/>
    <w:rsid w:val="678452FC"/>
    <w:rsid w:val="679F0C48"/>
    <w:rsid w:val="68953116"/>
    <w:rsid w:val="68A12588"/>
    <w:rsid w:val="68DB4B4A"/>
    <w:rsid w:val="68DE5482"/>
    <w:rsid w:val="69394FAB"/>
    <w:rsid w:val="6B721A2E"/>
    <w:rsid w:val="6BD83F86"/>
    <w:rsid w:val="6BDA70DB"/>
    <w:rsid w:val="6BEF1DDD"/>
    <w:rsid w:val="6C150D37"/>
    <w:rsid w:val="6E3631E6"/>
    <w:rsid w:val="6E6935BC"/>
    <w:rsid w:val="6E9A4531"/>
    <w:rsid w:val="6F3B2532"/>
    <w:rsid w:val="6F5002D8"/>
    <w:rsid w:val="6FC30AAA"/>
    <w:rsid w:val="70143298"/>
    <w:rsid w:val="701F09BB"/>
    <w:rsid w:val="70655B3B"/>
    <w:rsid w:val="718524BB"/>
    <w:rsid w:val="725F0016"/>
    <w:rsid w:val="735E0D1A"/>
    <w:rsid w:val="7383680C"/>
    <w:rsid w:val="73D269A7"/>
    <w:rsid w:val="73E718A8"/>
    <w:rsid w:val="7456013E"/>
    <w:rsid w:val="75005ECA"/>
    <w:rsid w:val="75364C39"/>
    <w:rsid w:val="754E0859"/>
    <w:rsid w:val="75551D54"/>
    <w:rsid w:val="758F65B0"/>
    <w:rsid w:val="7644067D"/>
    <w:rsid w:val="767E397C"/>
    <w:rsid w:val="769B4575"/>
    <w:rsid w:val="76A03415"/>
    <w:rsid w:val="76D566EC"/>
    <w:rsid w:val="76F105F2"/>
    <w:rsid w:val="77D772C9"/>
    <w:rsid w:val="788F30BC"/>
    <w:rsid w:val="78925E40"/>
    <w:rsid w:val="78B62D6D"/>
    <w:rsid w:val="78D30A04"/>
    <w:rsid w:val="79304907"/>
    <w:rsid w:val="79817A0B"/>
    <w:rsid w:val="79DE2C82"/>
    <w:rsid w:val="7A3731F1"/>
    <w:rsid w:val="7A3E58FC"/>
    <w:rsid w:val="7AC8442B"/>
    <w:rsid w:val="7AE83959"/>
    <w:rsid w:val="7B7E71D4"/>
    <w:rsid w:val="7BA857EA"/>
    <w:rsid w:val="7BB169DD"/>
    <w:rsid w:val="7BEB28C8"/>
    <w:rsid w:val="7CDB64A9"/>
    <w:rsid w:val="7CE3393C"/>
    <w:rsid w:val="7D7B29C4"/>
    <w:rsid w:val="7DC37754"/>
    <w:rsid w:val="7DC55F7B"/>
    <w:rsid w:val="7E6FB222"/>
    <w:rsid w:val="7E755665"/>
    <w:rsid w:val="7ED53F82"/>
    <w:rsid w:val="7EE2719E"/>
    <w:rsid w:val="7F5311C6"/>
    <w:rsid w:val="7F9C7B02"/>
    <w:rsid w:val="7FC600DC"/>
    <w:rsid w:val="7FCFF796"/>
    <w:rsid w:val="BFFF5B62"/>
    <w:rsid w:val="DFFFC23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unhideWhenUsed/>
    <w:uiPriority w:val="0"/>
  </w:style>
  <w:style w:type="table" w:default="1" w:styleId="7">
    <w:name w:val="Normal Table"/>
    <w:unhideWhenUsed/>
    <w:uiPriority w:val="99"/>
    <w:tblPr>
      <w:tblStyle w:val="7"/>
      <w:tblCellMar>
        <w:top w:w="0" w:type="dxa"/>
        <w:left w:w="108" w:type="dxa"/>
        <w:bottom w:w="0" w:type="dxa"/>
        <w:right w:w="108" w:type="dxa"/>
      </w:tblCellMar>
    </w:tblPr>
  </w:style>
  <w:style w:type="paragraph" w:styleId="2">
    <w:name w:val="Date"/>
    <w:basedOn w:val="1"/>
    <w:next w:val="1"/>
    <w:link w:val="10"/>
    <w:unhideWhenUsed/>
    <w:uiPriority w:val="99"/>
    <w:pPr>
      <w:ind w:left="100" w:leftChars="2500"/>
    </w:pPr>
  </w:style>
  <w:style w:type="paragraph" w:styleId="3">
    <w:name w:val="Balloon Text"/>
    <w:basedOn w:val="1"/>
    <w:link w:val="11"/>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unhideWhenUsed/>
    <w:uiPriority w:val="0"/>
    <w:pPr>
      <w:spacing w:before="100" w:beforeAutospacing="1" w:after="100" w:afterAutospacing="1"/>
      <w:jc w:val="left"/>
    </w:pPr>
    <w:rPr>
      <w:kern w:val="0"/>
      <w:sz w:val="24"/>
    </w:rPr>
  </w:style>
  <w:style w:type="character" w:styleId="9">
    <w:name w:val="Hyperlink"/>
    <w:unhideWhenUsed/>
    <w:uiPriority w:val="99"/>
    <w:rPr>
      <w:color w:val="0000FF"/>
      <w:u w:val="single"/>
    </w:rPr>
  </w:style>
  <w:style w:type="character" w:customStyle="1" w:styleId="10">
    <w:name w:val="日期 Char"/>
    <w:link w:val="2"/>
    <w:semiHidden/>
    <w:uiPriority w:val="99"/>
    <w:rPr>
      <w:kern w:val="2"/>
      <w:sz w:val="21"/>
      <w:szCs w:val="24"/>
    </w:rPr>
  </w:style>
  <w:style w:type="character" w:customStyle="1" w:styleId="11">
    <w:name w:val="批注框文本 Char"/>
    <w:link w:val="3"/>
    <w:semiHidden/>
    <w:uiPriority w:val="99"/>
    <w:rPr>
      <w:kern w:val="2"/>
      <w:sz w:val="18"/>
      <w:szCs w:val="18"/>
    </w:rPr>
  </w:style>
  <w:style w:type="character" w:customStyle="1" w:styleId="12">
    <w:name w:val="页脚 Char"/>
    <w:link w:val="4"/>
    <w:uiPriority w:val="99"/>
    <w:rPr>
      <w:kern w:val="2"/>
      <w:sz w:val="18"/>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6</Pages>
  <Words>328</Words>
  <Characters>1876</Characters>
  <Lines>15</Lines>
  <Paragraphs>4</Paragraphs>
  <TotalTime>7</TotalTime>
  <ScaleCrop>false</ScaleCrop>
  <LinksUpToDate>false</LinksUpToDate>
  <CharactersWithSpaces>2200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2022-03-28T07:50:00Z</dcterms:created>
  <dc:creator>招就处</dc:creator>
  <cp:lastModifiedBy>绿水青山</cp:lastModifiedBy>
  <cp:lastPrinted>2023-04-03T08:06:00Z</cp:lastPrinted>
  <dcterms:modified xsi:type="dcterms:W3CDTF">2024-04-02T02:28:16Z</dcterms:modified>
  <dc:title>长治幼儿师范高等专科学校</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306AA71FCC3B4586949D6B0BC28E8155_13</vt:lpwstr>
  </property>
</Properties>
</file>